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AF" w:rsidRDefault="003A09AF" w:rsidP="003A09AF">
      <w:pPr>
        <w:jc w:val="center"/>
        <w:rPr>
          <w:b/>
          <w:bCs/>
        </w:rPr>
      </w:pPr>
      <w:r>
        <w:rPr>
          <w:b/>
          <w:bCs/>
        </w:rPr>
        <w:t xml:space="preserve">Министерство </w:t>
      </w:r>
      <w:r w:rsidR="00893A92">
        <w:rPr>
          <w:b/>
          <w:bCs/>
        </w:rPr>
        <w:t xml:space="preserve">науки и высшего </w:t>
      </w:r>
      <w:r>
        <w:rPr>
          <w:b/>
          <w:bCs/>
        </w:rPr>
        <w:t>образования   Российской Федерации</w:t>
      </w:r>
    </w:p>
    <w:p w:rsidR="003A09AF" w:rsidRDefault="003A09AF" w:rsidP="003A09AF">
      <w:pPr>
        <w:rPr>
          <w:b/>
          <w:bCs/>
        </w:rPr>
      </w:pPr>
    </w:p>
    <w:p w:rsidR="003A09AF" w:rsidRDefault="003A09AF" w:rsidP="003A09AF">
      <w:pPr>
        <w:jc w:val="center"/>
        <w:rPr>
          <w:b/>
          <w:bCs/>
        </w:rPr>
      </w:pPr>
    </w:p>
    <w:p w:rsidR="003A09AF" w:rsidRDefault="003A09AF" w:rsidP="003A09AF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ИВАНОВСКИЙ ГОСУДАРСТВЕННЫЙ УНИВЕРСИТЕТ</w:t>
      </w:r>
    </w:p>
    <w:p w:rsidR="003A09AF" w:rsidRDefault="003A09AF" w:rsidP="003A09AF">
      <w:pPr>
        <w:jc w:val="center"/>
      </w:pPr>
    </w:p>
    <w:p w:rsidR="003A09AF" w:rsidRPr="005C3240" w:rsidRDefault="003A09AF" w:rsidP="003A09AF">
      <w:pPr>
        <w:widowControl w:val="0"/>
        <w:spacing w:before="120"/>
        <w:jc w:val="center"/>
      </w:pPr>
      <w:r>
        <w:t xml:space="preserve">Кафедра </w:t>
      </w:r>
      <w:r w:rsidR="00E7084C">
        <w:t>экономики и</w:t>
      </w:r>
      <w:r>
        <w:t xml:space="preserve"> предпринимательства</w:t>
      </w:r>
    </w:p>
    <w:p w:rsidR="003A09AF" w:rsidRDefault="003A09AF" w:rsidP="003A09AF">
      <w:pPr>
        <w:widowControl w:val="0"/>
        <w:ind w:firstLine="403"/>
        <w:jc w:val="center"/>
      </w:pPr>
    </w:p>
    <w:p w:rsidR="003A09AF" w:rsidRDefault="003A09AF" w:rsidP="003A09AF">
      <w:pPr>
        <w:widowControl w:val="0"/>
        <w:ind w:firstLine="400"/>
      </w:pPr>
    </w:p>
    <w:p w:rsidR="003A09AF" w:rsidRDefault="003A09AF" w:rsidP="003A09AF">
      <w:pPr>
        <w:widowControl w:val="0"/>
        <w:ind w:firstLine="400"/>
      </w:pPr>
    </w:p>
    <w:p w:rsidR="003A09AF" w:rsidRDefault="003A09AF" w:rsidP="003A09AF"/>
    <w:p w:rsidR="003A09AF" w:rsidRDefault="003A09AF" w:rsidP="003A09AF"/>
    <w:p w:rsidR="003A09AF" w:rsidRDefault="003A09AF" w:rsidP="003A09AF"/>
    <w:tbl>
      <w:tblPr>
        <w:tblW w:w="0" w:type="auto"/>
        <w:jc w:val="right"/>
        <w:tblLook w:val="01E0"/>
      </w:tblPr>
      <w:tblGrid>
        <w:gridCol w:w="4394"/>
      </w:tblGrid>
      <w:tr w:rsidR="003A09AF" w:rsidTr="00356DFB">
        <w:trPr>
          <w:cantSplit/>
          <w:trHeight w:val="1211"/>
          <w:jc w:val="right"/>
        </w:trPr>
        <w:tc>
          <w:tcPr>
            <w:tcW w:w="4394" w:type="dxa"/>
          </w:tcPr>
          <w:p w:rsidR="003A09AF" w:rsidRDefault="003A09AF" w:rsidP="00872D81">
            <w:pPr>
              <w:pStyle w:val="11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ОДОБРЕНО:</w:t>
            </w:r>
          </w:p>
          <w:p w:rsidR="003A09AF" w:rsidRDefault="003A09AF" w:rsidP="00872D81">
            <w:pPr>
              <w:pStyle w:val="11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ОП</w:t>
            </w:r>
          </w:p>
          <w:p w:rsidR="003A09AF" w:rsidRDefault="003A09AF" w:rsidP="00872D81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___________________</w:t>
            </w:r>
            <w:r w:rsidR="00D2669F">
              <w:rPr>
                <w:sz w:val="24"/>
                <w:szCs w:val="24"/>
              </w:rPr>
              <w:t>Р.С.</w:t>
            </w:r>
            <w:r w:rsidR="0052254B">
              <w:rPr>
                <w:sz w:val="24"/>
                <w:szCs w:val="24"/>
              </w:rPr>
              <w:t>Ибрагимова</w:t>
            </w:r>
            <w:proofErr w:type="spellEnd"/>
          </w:p>
          <w:p w:rsidR="003A09AF" w:rsidRDefault="003A09AF" w:rsidP="00872D81">
            <w:pPr>
              <w:pStyle w:val="11"/>
              <w:ind w:left="884" w:firstLine="0"/>
              <w:jc w:val="lef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>(подпись)</w:t>
            </w:r>
          </w:p>
          <w:p w:rsidR="003A09AF" w:rsidRDefault="003A09AF" w:rsidP="00872D81">
            <w:pPr>
              <w:jc w:val="center"/>
            </w:pPr>
            <w:r>
              <w:t xml:space="preserve"> </w:t>
            </w:r>
            <w:r w:rsidR="00D2669F">
              <w:t>«</w:t>
            </w:r>
            <w:r w:rsidR="00605804" w:rsidRPr="00605804">
              <w:rPr>
                <w:u w:val="single"/>
              </w:rPr>
              <w:t> </w:t>
            </w:r>
            <w:r w:rsidR="00F63E7D">
              <w:rPr>
                <w:u w:val="single"/>
              </w:rPr>
              <w:t>30</w:t>
            </w:r>
            <w:r w:rsidR="00605804" w:rsidRPr="00605804">
              <w:rPr>
                <w:u w:val="single"/>
              </w:rPr>
              <w:t> </w:t>
            </w:r>
            <w:r w:rsidR="00D2669F">
              <w:t>»</w:t>
            </w:r>
            <w:r w:rsidR="00D2669F" w:rsidRPr="00D2669F">
              <w:rPr>
                <w:u w:val="single"/>
              </w:rPr>
              <w:t> августа </w:t>
            </w:r>
            <w:r w:rsidR="00D2669F">
              <w:t>«</w:t>
            </w:r>
            <w:r w:rsidR="00605804" w:rsidRPr="00605804">
              <w:rPr>
                <w:u w:val="single"/>
              </w:rPr>
              <w:t> </w:t>
            </w:r>
            <w:r w:rsidR="008613C2">
              <w:rPr>
                <w:u w:val="single"/>
              </w:rPr>
              <w:t>2025</w:t>
            </w:r>
            <w:r w:rsidR="00605804">
              <w:rPr>
                <w:u w:val="single"/>
              </w:rPr>
              <w:t> </w:t>
            </w:r>
            <w:r w:rsidR="002D420D" w:rsidRPr="002D420D">
              <w:t>» г.</w:t>
            </w:r>
            <w:r>
              <w:t> </w:t>
            </w:r>
          </w:p>
        </w:tc>
      </w:tr>
    </w:tbl>
    <w:p w:rsidR="003A09AF" w:rsidRDefault="003A09AF" w:rsidP="003A09AF">
      <w:pPr>
        <w:jc w:val="center"/>
        <w:outlineLvl w:val="2"/>
        <w:rPr>
          <w:b/>
          <w:bCs/>
        </w:rPr>
      </w:pPr>
    </w:p>
    <w:p w:rsidR="003A09AF" w:rsidRDefault="003A09AF" w:rsidP="003A09AF">
      <w:pPr>
        <w:jc w:val="center"/>
        <w:outlineLvl w:val="2"/>
        <w:rPr>
          <w:b/>
          <w:bCs/>
        </w:rPr>
      </w:pPr>
    </w:p>
    <w:p w:rsidR="003A09AF" w:rsidRDefault="003A09AF" w:rsidP="003A09AF">
      <w:pPr>
        <w:jc w:val="center"/>
        <w:outlineLvl w:val="2"/>
        <w:rPr>
          <w:b/>
          <w:bCs/>
        </w:rPr>
      </w:pPr>
    </w:p>
    <w:p w:rsidR="003A09AF" w:rsidRDefault="003A09AF" w:rsidP="003A09AF">
      <w:pPr>
        <w:jc w:val="center"/>
        <w:outlineLvl w:val="2"/>
        <w:rPr>
          <w:b/>
          <w:bCs/>
        </w:rPr>
      </w:pPr>
      <w:r>
        <w:rPr>
          <w:b/>
          <w:bCs/>
        </w:rPr>
        <w:t>Рабочая  программа  дисциплины</w:t>
      </w:r>
    </w:p>
    <w:p w:rsidR="003A09AF" w:rsidRDefault="003A09AF" w:rsidP="003A09AF">
      <w:pPr>
        <w:jc w:val="center"/>
        <w:outlineLvl w:val="2"/>
        <w:rPr>
          <w:b/>
          <w:bCs/>
        </w:rPr>
      </w:pPr>
      <w:r>
        <w:rPr>
          <w:b/>
          <w:bCs/>
        </w:rPr>
        <w:t>Макроэкономика</w:t>
      </w:r>
      <w:r w:rsidR="001075CF">
        <w:rPr>
          <w:b/>
          <w:bCs/>
        </w:rPr>
        <w:t xml:space="preserve"> (продвинутый уровень)</w:t>
      </w:r>
    </w:p>
    <w:p w:rsidR="003A09AF" w:rsidRDefault="003A09AF" w:rsidP="00DB3634">
      <w:pPr>
        <w:jc w:val="center"/>
        <w:outlineLvl w:val="2"/>
        <w:rPr>
          <w:sz w:val="32"/>
          <w:szCs w:val="32"/>
        </w:rPr>
      </w:pPr>
    </w:p>
    <w:p w:rsidR="003A09AF" w:rsidRDefault="003A09AF" w:rsidP="003A09AF"/>
    <w:tbl>
      <w:tblPr>
        <w:tblW w:w="0" w:type="auto"/>
        <w:tblInd w:w="-106" w:type="dxa"/>
        <w:tblLook w:val="00A0"/>
      </w:tblPr>
      <w:tblGrid>
        <w:gridCol w:w="3969"/>
        <w:gridCol w:w="4679"/>
      </w:tblGrid>
      <w:tr w:rsidR="003A09AF" w:rsidTr="00872D81">
        <w:tc>
          <w:tcPr>
            <w:tcW w:w="3969" w:type="dxa"/>
          </w:tcPr>
          <w:p w:rsidR="003A09AF" w:rsidRDefault="003A09AF" w:rsidP="00872D81">
            <w:pPr>
              <w:spacing w:after="120" w:line="360" w:lineRule="auto"/>
            </w:pPr>
            <w:r>
              <w:t>Уровень высшего образования:</w:t>
            </w:r>
          </w:p>
        </w:tc>
        <w:tc>
          <w:tcPr>
            <w:tcW w:w="4679" w:type="dxa"/>
          </w:tcPr>
          <w:p w:rsidR="003A09AF" w:rsidRDefault="003A09AF" w:rsidP="00872D81">
            <w:pPr>
              <w:spacing w:after="120" w:line="360" w:lineRule="auto"/>
            </w:pPr>
            <w:r>
              <w:t>магистратура</w:t>
            </w:r>
          </w:p>
        </w:tc>
      </w:tr>
      <w:tr w:rsidR="003A09AF" w:rsidTr="00872D81">
        <w:tc>
          <w:tcPr>
            <w:tcW w:w="3969" w:type="dxa"/>
          </w:tcPr>
          <w:p w:rsidR="003A09AF" w:rsidRDefault="003A09AF" w:rsidP="00872D81">
            <w:pPr>
              <w:spacing w:after="120" w:line="360" w:lineRule="auto"/>
            </w:pPr>
            <w:r>
              <w:t>Квалификация выпускника:</w:t>
            </w:r>
          </w:p>
        </w:tc>
        <w:tc>
          <w:tcPr>
            <w:tcW w:w="4679" w:type="dxa"/>
          </w:tcPr>
          <w:p w:rsidR="003A09AF" w:rsidRDefault="003A09AF" w:rsidP="00872D81">
            <w:pPr>
              <w:spacing w:after="120" w:line="360" w:lineRule="auto"/>
            </w:pPr>
            <w:r>
              <w:t>магистр</w:t>
            </w:r>
          </w:p>
        </w:tc>
      </w:tr>
      <w:tr w:rsidR="003A09AF" w:rsidTr="00872D81">
        <w:tc>
          <w:tcPr>
            <w:tcW w:w="3969" w:type="dxa"/>
          </w:tcPr>
          <w:p w:rsidR="003A09AF" w:rsidRDefault="003A09AF" w:rsidP="00872D81">
            <w:pPr>
              <w:spacing w:after="120" w:line="360" w:lineRule="auto"/>
            </w:pPr>
            <w:r>
              <w:t>Направление подготовки:</w:t>
            </w:r>
          </w:p>
        </w:tc>
        <w:tc>
          <w:tcPr>
            <w:tcW w:w="4679" w:type="dxa"/>
          </w:tcPr>
          <w:p w:rsidR="003A09AF" w:rsidRDefault="003A09AF" w:rsidP="00872D81">
            <w:pPr>
              <w:spacing w:after="120" w:line="360" w:lineRule="auto"/>
            </w:pPr>
            <w:r>
              <w:t>38.04.01  Экономика</w:t>
            </w:r>
          </w:p>
        </w:tc>
      </w:tr>
      <w:tr w:rsidR="003A09AF" w:rsidTr="00872D81">
        <w:tc>
          <w:tcPr>
            <w:tcW w:w="3969" w:type="dxa"/>
          </w:tcPr>
          <w:p w:rsidR="003A09AF" w:rsidRDefault="00DB3634" w:rsidP="00872D81">
            <w:pPr>
              <w:spacing w:after="120" w:line="360" w:lineRule="auto"/>
            </w:pPr>
            <w:r w:rsidRPr="005A28A3">
              <w:rPr>
                <w:sz w:val="22"/>
              </w:rPr>
              <w:t>Направленность (профиль) образовательной программы:</w:t>
            </w:r>
          </w:p>
        </w:tc>
        <w:tc>
          <w:tcPr>
            <w:tcW w:w="4679" w:type="dxa"/>
          </w:tcPr>
          <w:p w:rsidR="00E7084C" w:rsidRDefault="005558F5" w:rsidP="00872D81">
            <w:pPr>
              <w:spacing w:after="120" w:line="360" w:lineRule="auto"/>
            </w:pPr>
            <w:r w:rsidRPr="005558F5">
              <w:t>Экономика фирмы и внешнеэкономическая деятельность</w:t>
            </w:r>
          </w:p>
        </w:tc>
      </w:tr>
      <w:tr w:rsidR="003A09AF" w:rsidTr="00872D81">
        <w:tc>
          <w:tcPr>
            <w:tcW w:w="3969" w:type="dxa"/>
          </w:tcPr>
          <w:p w:rsidR="003A09AF" w:rsidRDefault="003A09AF" w:rsidP="00872D81">
            <w:pPr>
              <w:spacing w:after="120" w:line="360" w:lineRule="auto"/>
            </w:pPr>
          </w:p>
        </w:tc>
        <w:tc>
          <w:tcPr>
            <w:tcW w:w="4679" w:type="dxa"/>
          </w:tcPr>
          <w:p w:rsidR="003A09AF" w:rsidRDefault="003A09AF" w:rsidP="00872D81">
            <w:pPr>
              <w:spacing w:after="120" w:line="360" w:lineRule="auto"/>
            </w:pPr>
          </w:p>
        </w:tc>
      </w:tr>
      <w:tr w:rsidR="003A09AF" w:rsidTr="00872D81">
        <w:tc>
          <w:tcPr>
            <w:tcW w:w="3969" w:type="dxa"/>
          </w:tcPr>
          <w:p w:rsidR="003A09AF" w:rsidRDefault="003A09AF" w:rsidP="00872D81">
            <w:pPr>
              <w:spacing w:after="120" w:line="360" w:lineRule="auto"/>
            </w:pPr>
          </w:p>
        </w:tc>
        <w:tc>
          <w:tcPr>
            <w:tcW w:w="4679" w:type="dxa"/>
          </w:tcPr>
          <w:p w:rsidR="003A09AF" w:rsidRDefault="003A09AF" w:rsidP="00872D81">
            <w:pPr>
              <w:spacing w:after="120" w:line="360" w:lineRule="auto"/>
            </w:pPr>
          </w:p>
        </w:tc>
      </w:tr>
      <w:tr w:rsidR="003A09AF" w:rsidTr="00872D81">
        <w:tc>
          <w:tcPr>
            <w:tcW w:w="3969" w:type="dxa"/>
          </w:tcPr>
          <w:p w:rsidR="003A09AF" w:rsidRDefault="003A09AF" w:rsidP="00872D81">
            <w:pPr>
              <w:spacing w:after="120" w:line="360" w:lineRule="auto"/>
              <w:rPr>
                <w:color w:val="000000"/>
              </w:rPr>
            </w:pPr>
          </w:p>
        </w:tc>
        <w:tc>
          <w:tcPr>
            <w:tcW w:w="4679" w:type="dxa"/>
          </w:tcPr>
          <w:p w:rsidR="003A09AF" w:rsidRDefault="003A09AF" w:rsidP="00872D81">
            <w:pPr>
              <w:spacing w:after="120" w:line="360" w:lineRule="auto"/>
              <w:rPr>
                <w:color w:val="000000"/>
              </w:rPr>
            </w:pPr>
          </w:p>
        </w:tc>
      </w:tr>
    </w:tbl>
    <w:p w:rsidR="003A09AF" w:rsidRDefault="003A09AF" w:rsidP="003A09AF">
      <w:pPr>
        <w:jc w:val="center"/>
        <w:rPr>
          <w:b/>
          <w:bCs/>
        </w:rPr>
      </w:pPr>
    </w:p>
    <w:p w:rsidR="003A09AF" w:rsidRDefault="003A09AF" w:rsidP="003A09AF">
      <w:pPr>
        <w:rPr>
          <w:b/>
          <w:bCs/>
        </w:rPr>
      </w:pPr>
    </w:p>
    <w:p w:rsidR="003A09AF" w:rsidRDefault="003A09AF" w:rsidP="003A09AF">
      <w:pPr>
        <w:rPr>
          <w:b/>
          <w:bCs/>
        </w:rPr>
      </w:pPr>
    </w:p>
    <w:p w:rsidR="003A09AF" w:rsidRDefault="003A09AF" w:rsidP="003A09AF">
      <w:pPr>
        <w:rPr>
          <w:b/>
          <w:bCs/>
        </w:rPr>
      </w:pPr>
    </w:p>
    <w:p w:rsidR="003A09AF" w:rsidRDefault="003A09AF" w:rsidP="003A09AF">
      <w:pPr>
        <w:rPr>
          <w:b/>
          <w:bCs/>
        </w:rPr>
      </w:pPr>
    </w:p>
    <w:p w:rsidR="003A09AF" w:rsidRDefault="003A09AF" w:rsidP="003A09AF">
      <w:pPr>
        <w:jc w:val="center"/>
      </w:pPr>
      <w:r>
        <w:t>Иваново</w:t>
      </w:r>
    </w:p>
    <w:p w:rsidR="003A09AF" w:rsidRDefault="003A09AF" w:rsidP="003A09AF">
      <w:pPr>
        <w:rPr>
          <w:b/>
          <w:bCs/>
        </w:rPr>
      </w:pPr>
      <w:r>
        <w:br w:type="page"/>
      </w:r>
      <w:r>
        <w:rPr>
          <w:b/>
          <w:bCs/>
        </w:rPr>
        <w:lastRenderedPageBreak/>
        <w:t xml:space="preserve">1. Цели освоения дисциплины </w:t>
      </w:r>
    </w:p>
    <w:p w:rsidR="003A09AF" w:rsidRDefault="003A09AF" w:rsidP="003A09AF">
      <w:pPr>
        <w:autoSpaceDE w:val="0"/>
        <w:autoSpaceDN w:val="0"/>
        <w:adjustRightInd w:val="0"/>
        <w:ind w:firstLine="567"/>
        <w:jc w:val="both"/>
      </w:pPr>
      <w:r>
        <w:rPr>
          <w:b/>
          <w:bCs/>
        </w:rPr>
        <w:t>Цель курса</w:t>
      </w:r>
      <w:r w:rsidR="00DB3634">
        <w:t xml:space="preserve"> «Макроэкономика</w:t>
      </w:r>
      <w:r>
        <w:t>»</w:t>
      </w:r>
      <w:r>
        <w:rPr>
          <w:noProof/>
        </w:rPr>
        <w:t xml:space="preserve"> –</w:t>
      </w:r>
      <w:r>
        <w:t xml:space="preserve"> дать студентам углубленные знания методологии комплексного анализа национальных хозяйственных систем, результатов функционирования рыночного хозяйства, ознакомить с новейшими теориями взаимодействия внутренних и внешних рынков (включая рынки товаров и платных услуг, денег, финансовых активов и рынок рабочей силы), конкретизировать условия и средства </w:t>
      </w:r>
      <w:proofErr w:type="spellStart"/>
      <w:r>
        <w:t>макрорегулирования</w:t>
      </w:r>
      <w:proofErr w:type="spellEnd"/>
      <w:r>
        <w:t xml:space="preserve"> занятости, инфляционных процессов, структурных пропорций хозяйства. Эти знания должны стать фундаментом понимания сценариев прогнозирования национальной экономики, уяснения возможностей самонастройки рыночного хозяйства, выбора методов и средств стратегического планирования, других инструментов целенаправленного вмешательства в ход экономических процессов.</w:t>
      </w:r>
    </w:p>
    <w:p w:rsidR="003A09AF" w:rsidRDefault="003A09AF" w:rsidP="003A09AF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Задачи студентов, изучающих курс:</w:t>
      </w:r>
    </w:p>
    <w:p w:rsidR="003A09AF" w:rsidRDefault="003A09AF" w:rsidP="003A09AF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left="900"/>
        <w:jc w:val="both"/>
      </w:pPr>
      <w:r>
        <w:t>научиться применять современные методы исследования макроэкономики;</w:t>
      </w:r>
    </w:p>
    <w:p w:rsidR="003A09AF" w:rsidRDefault="003A09AF" w:rsidP="003A09AF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left="900"/>
        <w:jc w:val="both"/>
      </w:pPr>
      <w:r>
        <w:t>изучить развернутые макроэкономические модели функционирования рыночного хозяйства;</w:t>
      </w:r>
    </w:p>
    <w:p w:rsidR="003A09AF" w:rsidRDefault="003A09AF" w:rsidP="003A09AF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left="900"/>
        <w:jc w:val="both"/>
      </w:pPr>
      <w:r>
        <w:t>приобрести навыки оценки возможностей макроэкономического регулирования рыночных процессов;</w:t>
      </w:r>
    </w:p>
    <w:p w:rsidR="003A09AF" w:rsidRDefault="003A09AF" w:rsidP="003A09AF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left="900"/>
        <w:jc w:val="both"/>
      </w:pPr>
      <w:r>
        <w:t>производить макроэкономический анализ в масштабах Российской Федерации;</w:t>
      </w:r>
    </w:p>
    <w:p w:rsidR="003A09AF" w:rsidRDefault="003A09AF" w:rsidP="003A09AF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left="900"/>
        <w:jc w:val="both"/>
      </w:pPr>
      <w:r>
        <w:t>приобрести навыки анализа и оценки конкретных прикладных макроэкономических задач.</w:t>
      </w:r>
    </w:p>
    <w:p w:rsidR="003A09AF" w:rsidRDefault="003A09AF" w:rsidP="003A09AF">
      <w:pPr>
        <w:pStyle w:val="a4"/>
        <w:spacing w:line="240" w:lineRule="auto"/>
        <w:ind w:firstLine="567"/>
        <w:jc w:val="both"/>
      </w:pPr>
    </w:p>
    <w:p w:rsidR="003A09AF" w:rsidRDefault="003A09AF" w:rsidP="003A09AF"/>
    <w:p w:rsidR="003A09AF" w:rsidRDefault="003A09AF" w:rsidP="003A09AF">
      <w:pPr>
        <w:rPr>
          <w:b/>
          <w:bCs/>
        </w:rPr>
      </w:pPr>
      <w:r>
        <w:rPr>
          <w:b/>
          <w:bCs/>
        </w:rPr>
        <w:t xml:space="preserve">2.Место дисциплины в структуре ОП </w:t>
      </w:r>
    </w:p>
    <w:p w:rsidR="003A09AF" w:rsidRDefault="003A09AF" w:rsidP="003A09AF">
      <w:pPr>
        <w:ind w:firstLine="567"/>
        <w:jc w:val="both"/>
        <w:rPr>
          <w:color w:val="000000"/>
        </w:rPr>
      </w:pPr>
      <w:r>
        <w:rPr>
          <w:color w:val="000000"/>
        </w:rPr>
        <w:t>Дисциплина «Макроэкономика</w:t>
      </w:r>
      <w:r w:rsidRPr="00FE0F97">
        <w:rPr>
          <w:color w:val="000000"/>
        </w:rPr>
        <w:t>»</w:t>
      </w:r>
      <w:r w:rsidR="00FE0F97" w:rsidRPr="00FE0F97">
        <w:rPr>
          <w:color w:val="000000"/>
        </w:rPr>
        <w:t xml:space="preserve"> </w:t>
      </w:r>
      <w:r w:rsidR="00FE0F97" w:rsidRPr="00FE0F97">
        <w:rPr>
          <w:rFonts w:eastAsiaTheme="minorHAnsi"/>
          <w:lang w:eastAsia="en-US"/>
        </w:rPr>
        <w:t>Б1.</w:t>
      </w:r>
      <w:r w:rsidR="00A04542">
        <w:rPr>
          <w:rFonts w:eastAsiaTheme="minorHAnsi"/>
          <w:lang w:eastAsia="en-US"/>
        </w:rPr>
        <w:t>О</w:t>
      </w:r>
      <w:r w:rsidR="00FE0F97" w:rsidRPr="00FE0F97">
        <w:rPr>
          <w:rFonts w:eastAsiaTheme="minorHAnsi"/>
          <w:lang w:eastAsia="en-US"/>
        </w:rPr>
        <w:t>.0</w:t>
      </w:r>
      <w:r w:rsidR="00A04542">
        <w:rPr>
          <w:rFonts w:eastAsiaTheme="minorHAnsi"/>
          <w:lang w:eastAsia="en-US"/>
        </w:rPr>
        <w:t>4</w:t>
      </w:r>
      <w:r w:rsidRPr="00FE0F97">
        <w:rPr>
          <w:color w:val="000000"/>
        </w:rPr>
        <w:t xml:space="preserve"> относится</w:t>
      </w:r>
      <w:r>
        <w:rPr>
          <w:color w:val="000000"/>
        </w:rPr>
        <w:t xml:space="preserve"> к </w:t>
      </w:r>
      <w:r w:rsidR="00A04542">
        <w:rPr>
          <w:color w:val="000000"/>
        </w:rPr>
        <w:t>обязательной</w:t>
      </w:r>
      <w:r>
        <w:rPr>
          <w:color w:val="000000"/>
        </w:rPr>
        <w:t xml:space="preserve"> части профессионального цикла дисциплин.</w:t>
      </w:r>
    </w:p>
    <w:p w:rsidR="003A09AF" w:rsidRDefault="003A09AF" w:rsidP="003A09AF">
      <w:pPr>
        <w:ind w:firstLine="567"/>
        <w:jc w:val="both"/>
        <w:rPr>
          <w:b/>
          <w:bCs/>
        </w:rPr>
      </w:pPr>
      <w:r>
        <w:rPr>
          <w:color w:val="000000"/>
        </w:rPr>
        <w:t xml:space="preserve">Дисциплина «Макроэкономика» </w:t>
      </w:r>
      <w:r>
        <w:t>находится в тесной взаимосвязи с курсами</w:t>
      </w:r>
      <w:r>
        <w:rPr>
          <w:b/>
          <w:bCs/>
        </w:rPr>
        <w:t>:</w:t>
      </w:r>
    </w:p>
    <w:p w:rsidR="003A09AF" w:rsidRDefault="003A09AF" w:rsidP="003A09AF">
      <w:pPr>
        <w:ind w:firstLine="567"/>
        <w:jc w:val="both"/>
        <w:rPr>
          <w:b/>
          <w:bCs/>
        </w:rPr>
      </w:pPr>
      <w:r>
        <w:rPr>
          <w:b/>
          <w:bCs/>
        </w:rPr>
        <w:t>-</w:t>
      </w:r>
      <w:r w:rsidR="00DB3634">
        <w:t xml:space="preserve"> Микроэкономика</w:t>
      </w:r>
      <w:r>
        <w:t>,</w:t>
      </w:r>
    </w:p>
    <w:p w:rsidR="003A09AF" w:rsidRDefault="00DB3634" w:rsidP="003A09AF">
      <w:pPr>
        <w:ind w:firstLine="567"/>
        <w:jc w:val="both"/>
      </w:pPr>
      <w:r>
        <w:t>- Эконометрика</w:t>
      </w:r>
      <w:r w:rsidR="003A09AF">
        <w:t>,</w:t>
      </w:r>
    </w:p>
    <w:p w:rsidR="003A09AF" w:rsidRDefault="003A09AF" w:rsidP="003A09AF">
      <w:pPr>
        <w:autoSpaceDE w:val="0"/>
        <w:autoSpaceDN w:val="0"/>
        <w:adjustRightInd w:val="0"/>
        <w:ind w:firstLine="567"/>
        <w:jc w:val="both"/>
      </w:pPr>
      <w:r>
        <w:t xml:space="preserve">Знания по дисциплине </w:t>
      </w:r>
      <w:r w:rsidR="00DB3634">
        <w:rPr>
          <w:color w:val="000000"/>
        </w:rPr>
        <w:t>«Макроэкономика</w:t>
      </w:r>
      <w:r>
        <w:rPr>
          <w:color w:val="000000"/>
        </w:rPr>
        <w:t xml:space="preserve">» являются </w:t>
      </w:r>
      <w:r>
        <w:t>теоретическим фундаментом для правильного понимания вопросов макроэкономического планирования и прогнозирования,  выявления направлений совершенствования макроэкономической  политики государства.</w:t>
      </w:r>
    </w:p>
    <w:p w:rsidR="003A09AF" w:rsidRDefault="003A09AF" w:rsidP="003A09AF">
      <w:pPr>
        <w:ind w:firstLine="567"/>
        <w:jc w:val="both"/>
      </w:pPr>
      <w:r>
        <w:t>Освоение дисциплины «Макроэкономика» необходимо для изучения последующих дисциплин ОПОП: экономика отраслевых рынков, стратегическое планирование, внешнеэкономическая деятельность, экономика фирмы и др.</w:t>
      </w:r>
    </w:p>
    <w:p w:rsidR="003A09AF" w:rsidRDefault="00BA1A24" w:rsidP="003A09AF">
      <w:r>
        <w:rPr>
          <w:b/>
          <w:bCs/>
        </w:rPr>
        <w:tab/>
      </w:r>
      <w:r w:rsidR="003A09AF">
        <w:t>Для освоения данной дисциплины студент должен:</w:t>
      </w:r>
    </w:p>
    <w:p w:rsidR="003A09AF" w:rsidRDefault="003A09AF" w:rsidP="00121094">
      <w:pPr>
        <w:autoSpaceDE w:val="0"/>
        <w:autoSpaceDN w:val="0"/>
        <w:adjustRightInd w:val="0"/>
        <w:jc w:val="both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Знать:</w:t>
      </w:r>
    </w:p>
    <w:p w:rsidR="003A09AF" w:rsidRDefault="003A09AF" w:rsidP="00121094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теоретические основы и закономерности функционирования экономики,</w:t>
      </w:r>
    </w:p>
    <w:p w:rsidR="003A09AF" w:rsidRDefault="003A09AF" w:rsidP="00121094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макроэкономические модели функционирования рыночного хозяйства,</w:t>
      </w:r>
    </w:p>
    <w:p w:rsidR="003A09AF" w:rsidRDefault="003A09AF" w:rsidP="00121094">
      <w:pPr>
        <w:autoSpaceDE w:val="0"/>
        <w:autoSpaceDN w:val="0"/>
        <w:adjustRightInd w:val="0"/>
        <w:jc w:val="both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Уметь:</w:t>
      </w:r>
    </w:p>
    <w:p w:rsidR="003A09AF" w:rsidRDefault="003A09AF" w:rsidP="00121094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анализировать экономические явления и процессы во взаимосвязи и динамике;</w:t>
      </w:r>
    </w:p>
    <w:p w:rsidR="003A09AF" w:rsidRDefault="003A09AF" w:rsidP="00121094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применять современные методы исследования экономики,</w:t>
      </w:r>
    </w:p>
    <w:p w:rsidR="003A09AF" w:rsidRDefault="00A04542" w:rsidP="00121094">
      <w:pPr>
        <w:autoSpaceDE w:val="0"/>
        <w:autoSpaceDN w:val="0"/>
        <w:adjustRightInd w:val="0"/>
        <w:jc w:val="both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Иметь навыки владения</w:t>
      </w:r>
      <w:r w:rsidR="003A09AF">
        <w:rPr>
          <w:rFonts w:eastAsia="TimesNewRomanPS-BoldMT"/>
          <w:b/>
          <w:bCs/>
        </w:rPr>
        <w:t>:</w:t>
      </w:r>
    </w:p>
    <w:p w:rsidR="003A09AF" w:rsidRDefault="003A09AF" w:rsidP="00121094">
      <w:pPr>
        <w:pStyle w:val="a6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понятийным аппаратом экономической теории,</w:t>
      </w:r>
    </w:p>
    <w:p w:rsidR="003A09AF" w:rsidRDefault="003A09AF" w:rsidP="00121094">
      <w:pPr>
        <w:pStyle w:val="a6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методами и приёмами анализа экономических явлений и процессов с помощью стандартных теоретических моделей,</w:t>
      </w:r>
    </w:p>
    <w:p w:rsidR="00495E17" w:rsidRDefault="00495E17" w:rsidP="003A09AF">
      <w:pPr>
        <w:rPr>
          <w:b/>
          <w:bCs/>
        </w:rPr>
      </w:pPr>
    </w:p>
    <w:p w:rsidR="003A09AF" w:rsidRDefault="003A09AF" w:rsidP="003A09AF">
      <w:pPr>
        <w:rPr>
          <w:b/>
          <w:bCs/>
        </w:rPr>
      </w:pPr>
      <w:r>
        <w:rPr>
          <w:b/>
          <w:bCs/>
        </w:rPr>
        <w:lastRenderedPageBreak/>
        <w:t xml:space="preserve">3. </w:t>
      </w:r>
      <w:r w:rsidR="00784A85">
        <w:rPr>
          <w:b/>
          <w:bCs/>
        </w:rPr>
        <w:t>П</w:t>
      </w:r>
      <w:r>
        <w:rPr>
          <w:b/>
          <w:bCs/>
        </w:rPr>
        <w:t>ланируемы</w:t>
      </w:r>
      <w:r w:rsidR="00784A85">
        <w:rPr>
          <w:b/>
          <w:bCs/>
        </w:rPr>
        <w:t>е</w:t>
      </w:r>
      <w:r>
        <w:rPr>
          <w:b/>
          <w:bCs/>
        </w:rPr>
        <w:t xml:space="preserve"> результат</w:t>
      </w:r>
      <w:r w:rsidR="00784A85">
        <w:rPr>
          <w:b/>
          <w:bCs/>
        </w:rPr>
        <w:t>ы</w:t>
      </w:r>
      <w:r>
        <w:rPr>
          <w:b/>
          <w:bCs/>
        </w:rPr>
        <w:t xml:space="preserve"> обучения по дисциплине </w:t>
      </w:r>
    </w:p>
    <w:p w:rsidR="003A09AF" w:rsidRDefault="003A09AF" w:rsidP="003A09AF">
      <w:pPr>
        <w:rPr>
          <w:i/>
          <w:iCs/>
        </w:rPr>
      </w:pPr>
      <w:r>
        <w:rPr>
          <w:b/>
          <w:bCs/>
        </w:rPr>
        <w:t>3.1. Компетенции, формированию которых способствует данная дисциплина</w:t>
      </w:r>
    </w:p>
    <w:p w:rsidR="003A09AF" w:rsidRDefault="003A09AF" w:rsidP="003A09AF">
      <w:pPr>
        <w:pStyle w:val="a"/>
        <w:numPr>
          <w:ilvl w:val="0"/>
          <w:numId w:val="0"/>
        </w:numPr>
        <w:spacing w:line="240" w:lineRule="auto"/>
        <w:ind w:left="360"/>
        <w:rPr>
          <w:color w:val="000000"/>
        </w:rPr>
      </w:pPr>
      <w:r>
        <w:rPr>
          <w:color w:val="000000"/>
        </w:rPr>
        <w:t xml:space="preserve">При освоении дисциплины формируются </w:t>
      </w:r>
      <w:r w:rsidRPr="00197FB5">
        <w:rPr>
          <w:color w:val="000000"/>
        </w:rPr>
        <w:t>следующие компетенции</w:t>
      </w:r>
      <w:r>
        <w:rPr>
          <w:color w:val="000000"/>
        </w:rPr>
        <w:t xml:space="preserve"> в соответствии с ФГОС ВО по данному направлению подготовки</w:t>
      </w:r>
      <w:r w:rsidRPr="00197FB5">
        <w:rPr>
          <w:color w:val="000000"/>
        </w:rPr>
        <w:t>:</w:t>
      </w:r>
    </w:p>
    <w:p w:rsidR="00591DBA" w:rsidRDefault="003A09AF" w:rsidP="00121094">
      <w:pPr>
        <w:pStyle w:val="11"/>
        <w:ind w:left="644" w:firstLine="0"/>
        <w:rPr>
          <w:sz w:val="24"/>
          <w:szCs w:val="24"/>
        </w:rPr>
      </w:pPr>
      <w:r>
        <w:rPr>
          <w:sz w:val="24"/>
          <w:szCs w:val="24"/>
        </w:rPr>
        <w:t xml:space="preserve"> общепрофессиональные (ОПК)</w:t>
      </w:r>
    </w:p>
    <w:p w:rsidR="00784A85" w:rsidRPr="00784A85" w:rsidRDefault="00784A85" w:rsidP="00A516EA">
      <w:pPr>
        <w:spacing w:after="160" w:line="259" w:lineRule="auto"/>
        <w:ind w:firstLine="64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ОПК</w:t>
      </w:r>
      <w:r w:rsidRPr="00784A85">
        <w:rPr>
          <w:rFonts w:eastAsiaTheme="minorHAnsi"/>
          <w:lang w:eastAsia="en-US"/>
        </w:rPr>
        <w:t>-1       Способен применять знания (на продвинутом уровне) фундаментальной экономической науки при решении практических и (или) исследовательских задач</w:t>
      </w:r>
    </w:p>
    <w:p w:rsidR="00784A85" w:rsidRPr="00784A85" w:rsidRDefault="00A73F1C" w:rsidP="00A516EA">
      <w:pPr>
        <w:spacing w:after="160" w:line="259" w:lineRule="auto"/>
        <w:ind w:firstLine="40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784A85">
        <w:rPr>
          <w:rFonts w:eastAsiaTheme="minorHAnsi"/>
          <w:lang w:eastAsia="en-US"/>
        </w:rPr>
        <w:t>ОПК</w:t>
      </w:r>
      <w:r w:rsidR="00784A85" w:rsidRPr="00784A85">
        <w:rPr>
          <w:rFonts w:eastAsiaTheme="minorHAnsi"/>
          <w:lang w:eastAsia="en-US"/>
        </w:rPr>
        <w:t>-3      Способен обобщать и критически оценивать научные исследования в экономике;</w:t>
      </w:r>
    </w:p>
    <w:p w:rsidR="003A09AF" w:rsidRDefault="003A09AF" w:rsidP="003A09AF">
      <w:pPr>
        <w:spacing w:before="240"/>
        <w:ind w:firstLine="403"/>
        <w:rPr>
          <w:color w:val="000000"/>
        </w:rPr>
      </w:pPr>
      <w:r>
        <w:rPr>
          <w:b/>
          <w:bCs/>
        </w:rPr>
        <w:t xml:space="preserve">3.2. Перечень планируемых результатов обучения по дисциплине, соотнесенных с </w:t>
      </w:r>
      <w:r w:rsidR="00A516EA">
        <w:rPr>
          <w:b/>
          <w:bCs/>
        </w:rPr>
        <w:t xml:space="preserve">индикаторами достижения </w:t>
      </w:r>
      <w:r>
        <w:rPr>
          <w:b/>
          <w:bCs/>
        </w:rPr>
        <w:t>форми</w:t>
      </w:r>
      <w:r>
        <w:rPr>
          <w:b/>
          <w:bCs/>
        </w:rPr>
        <w:softHyphen/>
        <w:t>руемы</w:t>
      </w:r>
      <w:r w:rsidR="00A516EA">
        <w:rPr>
          <w:b/>
          <w:bCs/>
        </w:rPr>
        <w:t>х</w:t>
      </w:r>
      <w:r>
        <w:rPr>
          <w:b/>
          <w:bCs/>
        </w:rPr>
        <w:t xml:space="preserve"> компетенци</w:t>
      </w:r>
      <w:r w:rsidR="00A516EA">
        <w:rPr>
          <w:b/>
          <w:bCs/>
        </w:rPr>
        <w:t>й</w:t>
      </w:r>
    </w:p>
    <w:p w:rsidR="003A09AF" w:rsidRDefault="003A09AF" w:rsidP="003A09AF">
      <w:pPr>
        <w:shd w:val="clear" w:color="auto" w:fill="FFFFFF"/>
        <w:autoSpaceDE w:val="0"/>
        <w:ind w:firstLine="397"/>
        <w:rPr>
          <w:b/>
          <w:bCs/>
          <w:color w:val="000000"/>
        </w:rPr>
      </w:pPr>
      <w:r>
        <w:rPr>
          <w:color w:val="000000"/>
        </w:rPr>
        <w:t>В результате освоения дисциплины обучающийся должен:</w:t>
      </w:r>
    </w:p>
    <w:p w:rsidR="003A09AF" w:rsidRDefault="003A09AF" w:rsidP="003A09AF">
      <w:pPr>
        <w:tabs>
          <w:tab w:val="left" w:pos="2706"/>
        </w:tabs>
        <w:autoSpaceDE w:val="0"/>
        <w:autoSpaceDN w:val="0"/>
        <w:adjustRightInd w:val="0"/>
        <w:spacing w:before="240"/>
        <w:jc w:val="both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Знать:</w:t>
      </w:r>
      <w:r>
        <w:rPr>
          <w:rFonts w:eastAsia="TimesNewRomanPS-BoldMT"/>
          <w:b/>
          <w:bCs/>
        </w:rPr>
        <w:tab/>
      </w:r>
    </w:p>
    <w:p w:rsidR="003A09AF" w:rsidRPr="00495E17" w:rsidRDefault="003A09AF" w:rsidP="002D1DA0">
      <w:pPr>
        <w:pStyle w:val="a6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95E17">
        <w:rPr>
          <w:rFonts w:ascii="Times New Roman" w:hAnsi="Times New Roman" w:cs="Times New Roman"/>
          <w:sz w:val="24"/>
          <w:szCs w:val="24"/>
        </w:rPr>
        <w:t>теоретические основы и закономерности функционирования макроэкономики,</w:t>
      </w:r>
      <w:r w:rsidR="002D1DA0" w:rsidRPr="00495E17">
        <w:rPr>
          <w:rFonts w:ascii="Times New Roman" w:hAnsi="Times New Roman" w:cs="Times New Roman"/>
          <w:sz w:val="24"/>
          <w:szCs w:val="24"/>
        </w:rPr>
        <w:t xml:space="preserve"> </w:t>
      </w:r>
      <w:r w:rsidRPr="00495E17">
        <w:rPr>
          <w:rFonts w:ascii="Times New Roman" w:hAnsi="Times New Roman" w:cs="Times New Roman"/>
          <w:sz w:val="24"/>
          <w:szCs w:val="24"/>
        </w:rPr>
        <w:t>макроэкономические модели функционирования рыночного хозяйства,</w:t>
      </w:r>
      <w:r w:rsidR="002D1DA0" w:rsidRPr="00495E17">
        <w:rPr>
          <w:rFonts w:ascii="Times New Roman" w:hAnsi="Times New Roman" w:cs="Times New Roman"/>
          <w:sz w:val="24"/>
          <w:szCs w:val="24"/>
        </w:rPr>
        <w:t xml:space="preserve"> </w:t>
      </w:r>
      <w:r w:rsidRPr="00495E17">
        <w:rPr>
          <w:rFonts w:ascii="Times New Roman" w:hAnsi="Times New Roman" w:cs="Times New Roman"/>
          <w:sz w:val="24"/>
          <w:szCs w:val="24"/>
        </w:rPr>
        <w:t>принципы принятия решений в области макроэкономической политики,</w:t>
      </w:r>
      <w:r w:rsidR="002D1DA0" w:rsidRPr="00495E17">
        <w:rPr>
          <w:rFonts w:ascii="Times New Roman" w:hAnsi="Times New Roman" w:cs="Times New Roman"/>
          <w:sz w:val="24"/>
          <w:szCs w:val="24"/>
        </w:rPr>
        <w:t xml:space="preserve"> </w:t>
      </w:r>
      <w:r w:rsidRPr="00495E17">
        <w:rPr>
          <w:rFonts w:ascii="Times New Roman" w:hAnsi="Times New Roman" w:cs="Times New Roman"/>
          <w:sz w:val="24"/>
          <w:szCs w:val="24"/>
        </w:rPr>
        <w:t>особенности моделирования макроэкономических пропорций и процессов</w:t>
      </w:r>
      <w:r w:rsidR="002D1DA0" w:rsidRPr="00495E17">
        <w:rPr>
          <w:rFonts w:ascii="Times New Roman" w:hAnsi="Times New Roman" w:cs="Times New Roman"/>
          <w:sz w:val="24"/>
          <w:szCs w:val="24"/>
        </w:rPr>
        <w:t xml:space="preserve"> (</w:t>
      </w:r>
      <w:r w:rsidR="00EF755C">
        <w:rPr>
          <w:rFonts w:ascii="Times New Roman" w:hAnsi="Times New Roman" w:cs="Times New Roman"/>
          <w:sz w:val="24"/>
          <w:szCs w:val="24"/>
        </w:rPr>
        <w:t>О</w:t>
      </w:r>
      <w:r w:rsidR="00173D42" w:rsidRPr="00495E17">
        <w:rPr>
          <w:rFonts w:ascii="Times New Roman" w:hAnsi="Times New Roman" w:cs="Times New Roman"/>
          <w:sz w:val="24"/>
          <w:szCs w:val="24"/>
        </w:rPr>
        <w:t xml:space="preserve">ПК-1, </w:t>
      </w:r>
      <w:r w:rsidR="00EF755C">
        <w:rPr>
          <w:rFonts w:ascii="Times New Roman" w:hAnsi="Times New Roman" w:cs="Times New Roman"/>
          <w:sz w:val="24"/>
          <w:szCs w:val="24"/>
        </w:rPr>
        <w:t>О</w:t>
      </w:r>
      <w:r w:rsidR="00591DBA" w:rsidRPr="00495E17">
        <w:rPr>
          <w:rFonts w:ascii="Times New Roman" w:hAnsi="Times New Roman" w:cs="Times New Roman"/>
          <w:sz w:val="24"/>
          <w:szCs w:val="24"/>
        </w:rPr>
        <w:t>ПК-</w:t>
      </w:r>
      <w:r w:rsidR="00EF755C">
        <w:rPr>
          <w:rFonts w:ascii="Times New Roman" w:hAnsi="Times New Roman" w:cs="Times New Roman"/>
          <w:sz w:val="24"/>
          <w:szCs w:val="24"/>
        </w:rPr>
        <w:t>3</w:t>
      </w:r>
      <w:r w:rsidR="00173D42" w:rsidRPr="00495E17">
        <w:rPr>
          <w:rFonts w:ascii="Times New Roman" w:hAnsi="Times New Roman" w:cs="Times New Roman"/>
          <w:sz w:val="24"/>
          <w:szCs w:val="24"/>
        </w:rPr>
        <w:t>)</w:t>
      </w:r>
      <w:r w:rsidRPr="00495E17">
        <w:rPr>
          <w:rFonts w:ascii="Times New Roman" w:hAnsi="Times New Roman" w:cs="Times New Roman"/>
          <w:sz w:val="24"/>
          <w:szCs w:val="24"/>
        </w:rPr>
        <w:t>.</w:t>
      </w:r>
    </w:p>
    <w:p w:rsidR="003A09AF" w:rsidRPr="0094131D" w:rsidRDefault="003A09AF" w:rsidP="003A09AF">
      <w:pPr>
        <w:autoSpaceDE w:val="0"/>
        <w:autoSpaceDN w:val="0"/>
        <w:adjustRightInd w:val="0"/>
        <w:jc w:val="both"/>
        <w:rPr>
          <w:rFonts w:eastAsia="TimesNewRomanPS-BoldMT"/>
          <w:b/>
          <w:bCs/>
        </w:rPr>
      </w:pPr>
      <w:r w:rsidRPr="0094131D">
        <w:rPr>
          <w:rFonts w:eastAsia="TimesNewRomanPS-BoldMT"/>
          <w:b/>
          <w:bCs/>
        </w:rPr>
        <w:t>Уметь:</w:t>
      </w:r>
    </w:p>
    <w:p w:rsidR="003A09AF" w:rsidRPr="00121094" w:rsidRDefault="003A09AF" w:rsidP="002D1DA0">
      <w:pPr>
        <w:pStyle w:val="a6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</w:rPr>
      </w:pPr>
      <w:r w:rsidRPr="00121094">
        <w:rPr>
          <w:rFonts w:ascii="Times New Roman" w:hAnsi="Times New Roman" w:cs="Times New Roman"/>
          <w:sz w:val="24"/>
        </w:rPr>
        <w:t>анализировать макроэкономические явления и процессы во взаимосвязи и динамике;</w:t>
      </w:r>
      <w:r w:rsidR="002D1DA0" w:rsidRPr="00121094">
        <w:rPr>
          <w:rFonts w:ascii="Times New Roman" w:hAnsi="Times New Roman" w:cs="Times New Roman"/>
          <w:sz w:val="24"/>
        </w:rPr>
        <w:t xml:space="preserve"> </w:t>
      </w:r>
      <w:r w:rsidRPr="00121094">
        <w:rPr>
          <w:rFonts w:ascii="Times New Roman" w:hAnsi="Times New Roman" w:cs="Times New Roman"/>
          <w:sz w:val="24"/>
        </w:rPr>
        <w:t>применять современные методы исследования макроэкономики,</w:t>
      </w:r>
      <w:r w:rsidR="002D1DA0" w:rsidRPr="00121094">
        <w:rPr>
          <w:rFonts w:ascii="Times New Roman" w:hAnsi="Times New Roman" w:cs="Times New Roman"/>
          <w:sz w:val="24"/>
        </w:rPr>
        <w:t xml:space="preserve"> </w:t>
      </w:r>
      <w:r w:rsidRPr="00121094">
        <w:rPr>
          <w:rFonts w:ascii="Times New Roman" w:hAnsi="Times New Roman" w:cs="Times New Roman"/>
          <w:sz w:val="24"/>
        </w:rPr>
        <w:t>проводить оценку возможностей макроэкономического регулирования рыночных процессов,</w:t>
      </w:r>
      <w:r w:rsidR="002D1DA0" w:rsidRPr="00121094">
        <w:rPr>
          <w:rFonts w:ascii="Times New Roman" w:hAnsi="Times New Roman" w:cs="Times New Roman"/>
          <w:sz w:val="24"/>
        </w:rPr>
        <w:t xml:space="preserve"> </w:t>
      </w:r>
      <w:r w:rsidRPr="00121094">
        <w:rPr>
          <w:rFonts w:ascii="Times New Roman" w:hAnsi="Times New Roman" w:cs="Times New Roman"/>
          <w:sz w:val="24"/>
        </w:rPr>
        <w:t>проводить макроэкономический анализ и оценивать реализуемые меры государственной макроэкономической политики</w:t>
      </w:r>
      <w:r w:rsidR="002D1DA0" w:rsidRPr="00121094">
        <w:rPr>
          <w:rFonts w:ascii="Times New Roman" w:hAnsi="Times New Roman" w:cs="Times New Roman"/>
          <w:sz w:val="24"/>
        </w:rPr>
        <w:t xml:space="preserve"> (</w:t>
      </w:r>
      <w:r w:rsidR="003627BB">
        <w:rPr>
          <w:rFonts w:ascii="Times New Roman" w:hAnsi="Times New Roman" w:cs="Times New Roman"/>
          <w:sz w:val="24"/>
        </w:rPr>
        <w:t>О</w:t>
      </w:r>
      <w:r w:rsidR="00173D42" w:rsidRPr="00121094">
        <w:rPr>
          <w:rFonts w:ascii="Times New Roman" w:hAnsi="Times New Roman" w:cs="Times New Roman"/>
          <w:sz w:val="24"/>
        </w:rPr>
        <w:t>ПК-</w:t>
      </w:r>
      <w:r w:rsidR="003627BB">
        <w:rPr>
          <w:rFonts w:ascii="Times New Roman" w:hAnsi="Times New Roman" w:cs="Times New Roman"/>
          <w:sz w:val="24"/>
        </w:rPr>
        <w:t>1</w:t>
      </w:r>
      <w:r w:rsidR="00173D42" w:rsidRPr="00121094">
        <w:rPr>
          <w:rFonts w:ascii="Times New Roman" w:hAnsi="Times New Roman" w:cs="Times New Roman"/>
          <w:sz w:val="24"/>
        </w:rPr>
        <w:t xml:space="preserve">, </w:t>
      </w:r>
      <w:r w:rsidR="003627BB">
        <w:rPr>
          <w:rFonts w:ascii="Times New Roman" w:hAnsi="Times New Roman" w:cs="Times New Roman"/>
          <w:sz w:val="24"/>
        </w:rPr>
        <w:t>О</w:t>
      </w:r>
      <w:r w:rsidR="00173D42" w:rsidRPr="00121094">
        <w:rPr>
          <w:rFonts w:ascii="Times New Roman" w:hAnsi="Times New Roman" w:cs="Times New Roman"/>
          <w:sz w:val="24"/>
        </w:rPr>
        <w:t>ПК-</w:t>
      </w:r>
      <w:r w:rsidR="003627BB">
        <w:rPr>
          <w:rFonts w:ascii="Times New Roman" w:hAnsi="Times New Roman" w:cs="Times New Roman"/>
          <w:sz w:val="24"/>
        </w:rPr>
        <w:t>3</w:t>
      </w:r>
      <w:r w:rsidR="00173D42" w:rsidRPr="00121094">
        <w:rPr>
          <w:rFonts w:ascii="Times New Roman" w:hAnsi="Times New Roman" w:cs="Times New Roman"/>
          <w:sz w:val="24"/>
        </w:rPr>
        <w:t>)</w:t>
      </w:r>
      <w:r w:rsidRPr="00121094">
        <w:rPr>
          <w:rFonts w:ascii="Times New Roman" w:hAnsi="Times New Roman" w:cs="Times New Roman"/>
          <w:sz w:val="24"/>
        </w:rPr>
        <w:t>.</w:t>
      </w:r>
    </w:p>
    <w:p w:rsidR="003A09AF" w:rsidRPr="0094131D" w:rsidRDefault="004349CF" w:rsidP="003A09AF">
      <w:pPr>
        <w:autoSpaceDE w:val="0"/>
        <w:autoSpaceDN w:val="0"/>
        <w:adjustRightInd w:val="0"/>
        <w:jc w:val="both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Иметь навыки владения</w:t>
      </w:r>
      <w:r w:rsidR="003A09AF" w:rsidRPr="0094131D">
        <w:rPr>
          <w:rFonts w:eastAsia="TimesNewRomanPS-BoldMT"/>
          <w:b/>
          <w:bCs/>
        </w:rPr>
        <w:t>:</w:t>
      </w:r>
    </w:p>
    <w:p w:rsidR="003A09AF" w:rsidRPr="00121094" w:rsidRDefault="003A09AF" w:rsidP="002D1DA0">
      <w:pPr>
        <w:pStyle w:val="a6"/>
        <w:shd w:val="clear" w:color="auto" w:fill="FFFFFF"/>
        <w:autoSpaceDE w:val="0"/>
        <w:autoSpaceDN w:val="0"/>
        <w:adjustRightInd w:val="0"/>
        <w:ind w:left="851"/>
        <w:jc w:val="both"/>
        <w:outlineLvl w:val="0"/>
        <w:rPr>
          <w:rFonts w:ascii="Times New Roman" w:hAnsi="Times New Roman" w:cs="Times New Roman"/>
          <w:sz w:val="24"/>
        </w:rPr>
      </w:pPr>
      <w:r w:rsidRPr="00121094">
        <w:rPr>
          <w:rFonts w:ascii="Times New Roman" w:hAnsi="Times New Roman" w:cs="Times New Roman"/>
          <w:color w:val="000000"/>
          <w:sz w:val="24"/>
        </w:rPr>
        <w:t>понятийным аппаратом макроэкономики,</w:t>
      </w:r>
      <w:r w:rsidR="002D1DA0" w:rsidRPr="00121094">
        <w:rPr>
          <w:rFonts w:ascii="Times New Roman" w:hAnsi="Times New Roman" w:cs="Times New Roman"/>
          <w:color w:val="000000"/>
          <w:sz w:val="24"/>
        </w:rPr>
        <w:t xml:space="preserve"> </w:t>
      </w:r>
      <w:r w:rsidRPr="00121094">
        <w:rPr>
          <w:rFonts w:ascii="Times New Roman" w:hAnsi="Times New Roman" w:cs="Times New Roman"/>
          <w:color w:val="000000"/>
          <w:sz w:val="24"/>
        </w:rPr>
        <w:t>методами и приёмами анализа макроэкономических явлений и процессов с помощью стандартных теоретических моделей,</w:t>
      </w:r>
      <w:r w:rsidR="002D1DA0" w:rsidRPr="00121094">
        <w:rPr>
          <w:rFonts w:ascii="Times New Roman" w:hAnsi="Times New Roman" w:cs="Times New Roman"/>
          <w:color w:val="000000"/>
          <w:sz w:val="24"/>
        </w:rPr>
        <w:t xml:space="preserve"> </w:t>
      </w:r>
      <w:r w:rsidRPr="00121094">
        <w:rPr>
          <w:rFonts w:ascii="Times New Roman" w:hAnsi="Times New Roman" w:cs="Times New Roman"/>
          <w:color w:val="000000"/>
          <w:sz w:val="24"/>
        </w:rPr>
        <w:t>навыками проведения самостоятельных исследований,</w:t>
      </w:r>
      <w:r w:rsidR="002D1DA0" w:rsidRPr="00121094">
        <w:rPr>
          <w:rFonts w:ascii="Times New Roman" w:hAnsi="Times New Roman" w:cs="Times New Roman"/>
          <w:color w:val="000000"/>
          <w:sz w:val="24"/>
        </w:rPr>
        <w:t xml:space="preserve"> </w:t>
      </w:r>
      <w:r w:rsidRPr="00121094">
        <w:rPr>
          <w:rFonts w:ascii="Times New Roman" w:hAnsi="Times New Roman" w:cs="Times New Roman"/>
          <w:sz w:val="24"/>
        </w:rPr>
        <w:t>методами оценки и решения конкретных прикладных макроэкономических задач</w:t>
      </w:r>
      <w:r w:rsidR="002D1DA0" w:rsidRPr="00121094">
        <w:rPr>
          <w:rFonts w:ascii="Times New Roman" w:hAnsi="Times New Roman" w:cs="Times New Roman"/>
          <w:sz w:val="24"/>
        </w:rPr>
        <w:t xml:space="preserve"> (</w:t>
      </w:r>
      <w:r w:rsidR="00696E70" w:rsidRPr="00121094">
        <w:rPr>
          <w:rFonts w:ascii="Times New Roman" w:hAnsi="Times New Roman" w:cs="Times New Roman"/>
          <w:sz w:val="24"/>
        </w:rPr>
        <w:t>О</w:t>
      </w:r>
      <w:r w:rsidR="004349CF">
        <w:rPr>
          <w:rFonts w:ascii="Times New Roman" w:hAnsi="Times New Roman" w:cs="Times New Roman"/>
          <w:sz w:val="24"/>
        </w:rPr>
        <w:t>П</w:t>
      </w:r>
      <w:r w:rsidR="00696E70" w:rsidRPr="00121094">
        <w:rPr>
          <w:rFonts w:ascii="Times New Roman" w:hAnsi="Times New Roman" w:cs="Times New Roman"/>
          <w:sz w:val="24"/>
        </w:rPr>
        <w:t>К-1, О</w:t>
      </w:r>
      <w:r w:rsidR="004349CF">
        <w:rPr>
          <w:rFonts w:ascii="Times New Roman" w:hAnsi="Times New Roman" w:cs="Times New Roman"/>
          <w:sz w:val="24"/>
        </w:rPr>
        <w:t>П</w:t>
      </w:r>
      <w:r w:rsidR="00696E70" w:rsidRPr="00121094">
        <w:rPr>
          <w:rFonts w:ascii="Times New Roman" w:hAnsi="Times New Roman" w:cs="Times New Roman"/>
          <w:sz w:val="24"/>
        </w:rPr>
        <w:t>К-</w:t>
      </w:r>
      <w:r w:rsidR="00327CB8">
        <w:rPr>
          <w:rFonts w:ascii="Times New Roman" w:hAnsi="Times New Roman" w:cs="Times New Roman"/>
          <w:sz w:val="24"/>
        </w:rPr>
        <w:t>3</w:t>
      </w:r>
      <w:r w:rsidR="00696E70" w:rsidRPr="00121094">
        <w:rPr>
          <w:rFonts w:ascii="Times New Roman" w:hAnsi="Times New Roman" w:cs="Times New Roman"/>
          <w:sz w:val="24"/>
        </w:rPr>
        <w:t>)</w:t>
      </w:r>
      <w:r w:rsidRPr="00121094">
        <w:rPr>
          <w:rFonts w:ascii="Times New Roman" w:hAnsi="Times New Roman" w:cs="Times New Roman"/>
          <w:sz w:val="24"/>
        </w:rPr>
        <w:t>.</w:t>
      </w:r>
    </w:p>
    <w:p w:rsidR="003A09AF" w:rsidRDefault="003A09AF" w:rsidP="00121094">
      <w:pPr>
        <w:spacing w:before="240"/>
        <w:jc w:val="both"/>
        <w:rPr>
          <w:color w:val="000000"/>
        </w:rPr>
      </w:pPr>
      <w:r>
        <w:rPr>
          <w:b/>
          <w:bCs/>
        </w:rPr>
        <w:t xml:space="preserve">4. Объем и содержание дисциплины </w:t>
      </w:r>
    </w:p>
    <w:p w:rsidR="003A09AF" w:rsidRDefault="003A09AF" w:rsidP="00121094">
      <w:pPr>
        <w:tabs>
          <w:tab w:val="left" w:pos="7675"/>
        </w:tabs>
        <w:jc w:val="both"/>
      </w:pPr>
      <w:r>
        <w:t>Объем дисциплины составляет</w:t>
      </w:r>
      <w:r w:rsidR="00CD5FA0">
        <w:t xml:space="preserve"> </w:t>
      </w:r>
      <w:r w:rsidR="0098481A">
        <w:t>4</w:t>
      </w:r>
      <w:r>
        <w:t xml:space="preserve"> зачетные единицы  (1</w:t>
      </w:r>
      <w:r w:rsidR="0098481A">
        <w:t>44</w:t>
      </w:r>
      <w:r w:rsidR="00DB3634">
        <w:t xml:space="preserve"> академических </w:t>
      </w:r>
      <w:r>
        <w:t>час</w:t>
      </w:r>
      <w:r w:rsidR="0098481A">
        <w:t>а</w:t>
      </w:r>
      <w:r>
        <w:t>).</w:t>
      </w:r>
      <w:r>
        <w:tab/>
      </w:r>
    </w:p>
    <w:p w:rsidR="00EE6D70" w:rsidRDefault="00EE6D70" w:rsidP="00121094">
      <w:pPr>
        <w:ind w:firstLine="397"/>
        <w:jc w:val="both"/>
        <w:rPr>
          <w:b/>
          <w:bCs/>
        </w:rPr>
      </w:pPr>
    </w:p>
    <w:p w:rsidR="003A09AF" w:rsidRDefault="003A09AF" w:rsidP="00121094">
      <w:pPr>
        <w:ind w:firstLine="397"/>
        <w:jc w:val="both"/>
        <w:rPr>
          <w:b/>
          <w:bCs/>
        </w:rPr>
      </w:pPr>
      <w:r>
        <w:rPr>
          <w:b/>
          <w:bCs/>
        </w:rPr>
        <w:t>4.1. Содержание дисциплины по разделам  (темам), соотнесенное с видами и трудоемкостью  занятий</w:t>
      </w:r>
      <w:r w:rsidR="00060387">
        <w:rPr>
          <w:b/>
          <w:bCs/>
        </w:rPr>
        <w:t xml:space="preserve"> лекционно-семинарского типа</w:t>
      </w:r>
    </w:p>
    <w:p w:rsidR="00DB3634" w:rsidRDefault="00DB3634" w:rsidP="00121094">
      <w:pPr>
        <w:spacing w:after="120"/>
        <w:jc w:val="both"/>
        <w:rPr>
          <w:color w:val="000000"/>
        </w:rPr>
      </w:pPr>
      <w:r w:rsidRPr="00C23F84">
        <w:rPr>
          <w:color w:val="000000"/>
        </w:rPr>
        <w:t>Объем иной контактной работы и</w:t>
      </w:r>
      <w:r>
        <w:rPr>
          <w:color w:val="000000"/>
        </w:rPr>
        <w:t xml:space="preserve"> самостоятельной работы обучающегося</w:t>
      </w:r>
      <w:r w:rsidRPr="00C23F84">
        <w:rPr>
          <w:color w:val="000000"/>
        </w:rPr>
        <w:t xml:space="preserve"> по дисциплине </w:t>
      </w:r>
      <w:r>
        <w:rPr>
          <w:color w:val="000000"/>
        </w:rPr>
        <w:t>указан</w:t>
      </w:r>
      <w:r w:rsidRPr="00C23F84">
        <w:rPr>
          <w:color w:val="000000"/>
        </w:rPr>
        <w:t xml:space="preserve"> в учебном плане образовательной программы.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"/>
        <w:gridCol w:w="3950"/>
        <w:gridCol w:w="506"/>
        <w:gridCol w:w="1209"/>
        <w:gridCol w:w="1276"/>
        <w:gridCol w:w="2126"/>
      </w:tblGrid>
      <w:tr w:rsidR="005E6E67" w:rsidRPr="00121094" w:rsidTr="00121094">
        <w:trPr>
          <w:cantSplit/>
          <w:trHeight w:val="1140"/>
        </w:trPr>
        <w:tc>
          <w:tcPr>
            <w:tcW w:w="503" w:type="dxa"/>
            <w:vMerge w:val="restart"/>
          </w:tcPr>
          <w:p w:rsidR="005E6E67" w:rsidRPr="00121094" w:rsidRDefault="005E6E67" w:rsidP="00121094">
            <w:pPr>
              <w:rPr>
                <w:b/>
                <w:bCs/>
              </w:rPr>
            </w:pPr>
            <w:bookmarkStart w:id="0" w:name="_Hlk536126690"/>
            <w:r w:rsidRPr="00121094">
              <w:rPr>
                <w:b/>
                <w:bCs/>
                <w:sz w:val="22"/>
                <w:szCs w:val="22"/>
              </w:rPr>
              <w:lastRenderedPageBreak/>
              <w:t>№</w:t>
            </w:r>
          </w:p>
          <w:p w:rsidR="005E6E67" w:rsidRPr="00121094" w:rsidRDefault="005E6E67" w:rsidP="00121094">
            <w:pPr>
              <w:rPr>
                <w:b/>
                <w:bCs/>
              </w:rPr>
            </w:pPr>
            <w:r w:rsidRPr="00121094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950" w:type="dxa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</w:tcPr>
          <w:p w:rsidR="005E6E67" w:rsidRPr="00121094" w:rsidRDefault="005E6E67" w:rsidP="00121094">
            <w:pPr>
              <w:rPr>
                <w:b/>
                <w:bCs/>
              </w:rPr>
            </w:pPr>
          </w:p>
          <w:p w:rsidR="005E6E67" w:rsidRPr="00121094" w:rsidRDefault="005E6E67" w:rsidP="00121094">
            <w:pPr>
              <w:jc w:val="center"/>
              <w:rPr>
                <w:b/>
                <w:bCs/>
              </w:rPr>
            </w:pPr>
            <w:r w:rsidRPr="00121094">
              <w:rPr>
                <w:b/>
                <w:bCs/>
                <w:sz w:val="22"/>
                <w:szCs w:val="22"/>
              </w:rPr>
              <w:t>Раздел</w:t>
            </w:r>
            <w:r w:rsidR="00E95527">
              <w:rPr>
                <w:b/>
                <w:bCs/>
                <w:sz w:val="22"/>
                <w:szCs w:val="22"/>
              </w:rPr>
              <w:t>ы (темы)</w:t>
            </w:r>
          </w:p>
          <w:p w:rsidR="005E6E67" w:rsidRPr="00121094" w:rsidRDefault="005E6E67" w:rsidP="00121094">
            <w:pPr>
              <w:jc w:val="center"/>
              <w:rPr>
                <w:b/>
                <w:bCs/>
              </w:rPr>
            </w:pPr>
            <w:r w:rsidRPr="00121094">
              <w:rPr>
                <w:b/>
                <w:bCs/>
                <w:sz w:val="22"/>
                <w:szCs w:val="22"/>
              </w:rPr>
              <w:t>дисциплины</w:t>
            </w:r>
          </w:p>
        </w:tc>
        <w:tc>
          <w:tcPr>
            <w:tcW w:w="506" w:type="dxa"/>
            <w:vMerge w:val="restart"/>
            <w:textDirection w:val="btLr"/>
          </w:tcPr>
          <w:p w:rsidR="005E6E67" w:rsidRPr="00121094" w:rsidRDefault="005E6E67" w:rsidP="00121094">
            <w:pPr>
              <w:jc w:val="center"/>
              <w:rPr>
                <w:b/>
                <w:bCs/>
              </w:rPr>
            </w:pPr>
            <w:r w:rsidRPr="00121094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2485" w:type="dxa"/>
            <w:gridSpan w:val="2"/>
          </w:tcPr>
          <w:p w:rsidR="005E6E67" w:rsidRPr="00121094" w:rsidRDefault="005E6E67" w:rsidP="00121094">
            <w:pPr>
              <w:autoSpaceDE w:val="0"/>
              <w:jc w:val="center"/>
              <w:rPr>
                <w:color w:val="000000"/>
              </w:rPr>
            </w:pPr>
            <w:r w:rsidRPr="00121094">
              <w:rPr>
                <w:color w:val="000000"/>
                <w:sz w:val="22"/>
                <w:szCs w:val="22"/>
              </w:rPr>
              <w:t xml:space="preserve">Виды учебных занятий, их объем (в </w:t>
            </w:r>
            <w:proofErr w:type="spellStart"/>
            <w:r w:rsidRPr="00121094">
              <w:rPr>
                <w:color w:val="000000"/>
                <w:sz w:val="22"/>
                <w:szCs w:val="22"/>
              </w:rPr>
              <w:t>ак</w:t>
            </w:r>
            <w:proofErr w:type="spellEnd"/>
            <w:r w:rsidRPr="00121094">
              <w:rPr>
                <w:color w:val="000000"/>
                <w:sz w:val="22"/>
                <w:szCs w:val="22"/>
              </w:rPr>
              <w:t>. часах по очной форме обучения)</w:t>
            </w:r>
          </w:p>
        </w:tc>
        <w:tc>
          <w:tcPr>
            <w:tcW w:w="2126" w:type="dxa"/>
            <w:vMerge w:val="restart"/>
          </w:tcPr>
          <w:p w:rsidR="005E6E67" w:rsidRPr="00121094" w:rsidRDefault="005E6E67" w:rsidP="00121094">
            <w:pPr>
              <w:autoSpaceDE w:val="0"/>
              <w:jc w:val="center"/>
              <w:rPr>
                <w:color w:val="000000"/>
              </w:rPr>
            </w:pPr>
            <w:r w:rsidRPr="00121094">
              <w:rPr>
                <w:color w:val="000000"/>
                <w:sz w:val="22"/>
                <w:szCs w:val="22"/>
              </w:rPr>
              <w:t>Формы текущего контроля/ успеваемости (по очной форме обучения)</w:t>
            </w:r>
          </w:p>
          <w:p w:rsidR="005E6E67" w:rsidRPr="00121094" w:rsidRDefault="005E6E67" w:rsidP="00121094">
            <w:pPr>
              <w:autoSpaceDE w:val="0"/>
              <w:jc w:val="center"/>
              <w:rPr>
                <w:color w:val="000000"/>
              </w:rPr>
            </w:pPr>
            <w:r w:rsidRPr="00121094">
              <w:rPr>
                <w:color w:val="000000"/>
                <w:sz w:val="22"/>
                <w:szCs w:val="22"/>
              </w:rPr>
              <w:t xml:space="preserve">Формы </w:t>
            </w:r>
            <w:proofErr w:type="spellStart"/>
            <w:r w:rsidRPr="00121094">
              <w:rPr>
                <w:color w:val="000000"/>
                <w:sz w:val="22"/>
                <w:szCs w:val="22"/>
              </w:rPr>
              <w:t>промежу</w:t>
            </w:r>
            <w:proofErr w:type="spellEnd"/>
            <w:r w:rsidRPr="00121094">
              <w:rPr>
                <w:color w:val="000000"/>
                <w:sz w:val="22"/>
                <w:szCs w:val="22"/>
              </w:rPr>
              <w:t xml:space="preserve">-   точной </w:t>
            </w:r>
          </w:p>
          <w:p w:rsidR="005E6E67" w:rsidRPr="00121094" w:rsidRDefault="005E6E67" w:rsidP="00121094">
            <w:pPr>
              <w:autoSpaceDE w:val="0"/>
              <w:jc w:val="center"/>
              <w:rPr>
                <w:color w:val="000000"/>
              </w:rPr>
            </w:pPr>
            <w:r w:rsidRPr="00121094">
              <w:rPr>
                <w:color w:val="000000"/>
                <w:sz w:val="22"/>
                <w:szCs w:val="22"/>
              </w:rPr>
              <w:t xml:space="preserve"> атте</w:t>
            </w:r>
            <w:r w:rsidRPr="00121094">
              <w:rPr>
                <w:color w:val="000000"/>
                <w:sz w:val="22"/>
                <w:szCs w:val="22"/>
              </w:rPr>
              <w:softHyphen/>
              <w:t>стации)</w:t>
            </w:r>
          </w:p>
        </w:tc>
      </w:tr>
      <w:tr w:rsidR="005E6E67" w:rsidRPr="00121094" w:rsidTr="00121094">
        <w:trPr>
          <w:cantSplit/>
          <w:trHeight w:val="1140"/>
        </w:trPr>
        <w:tc>
          <w:tcPr>
            <w:tcW w:w="503" w:type="dxa"/>
            <w:vMerge/>
            <w:vAlign w:val="center"/>
          </w:tcPr>
          <w:p w:rsidR="005E6E67" w:rsidRPr="00121094" w:rsidRDefault="005E6E67" w:rsidP="00121094">
            <w:pPr>
              <w:rPr>
                <w:b/>
                <w:bCs/>
              </w:rPr>
            </w:pPr>
          </w:p>
        </w:tc>
        <w:tc>
          <w:tcPr>
            <w:tcW w:w="3950" w:type="dxa"/>
            <w:vMerge/>
            <w:vAlign w:val="center"/>
          </w:tcPr>
          <w:p w:rsidR="005E6E67" w:rsidRPr="00121094" w:rsidRDefault="005E6E67" w:rsidP="00121094">
            <w:pPr>
              <w:rPr>
                <w:b/>
                <w:bCs/>
              </w:rPr>
            </w:pPr>
          </w:p>
        </w:tc>
        <w:tc>
          <w:tcPr>
            <w:tcW w:w="506" w:type="dxa"/>
            <w:vMerge/>
            <w:vAlign w:val="center"/>
          </w:tcPr>
          <w:p w:rsidR="005E6E67" w:rsidRPr="00121094" w:rsidRDefault="005E6E67" w:rsidP="00121094">
            <w:pPr>
              <w:rPr>
                <w:b/>
                <w:bCs/>
              </w:rPr>
            </w:pPr>
          </w:p>
        </w:tc>
        <w:tc>
          <w:tcPr>
            <w:tcW w:w="1209" w:type="dxa"/>
          </w:tcPr>
          <w:p w:rsidR="005E6E67" w:rsidRPr="00121094" w:rsidRDefault="00137242" w:rsidP="00121094">
            <w:pPr>
              <w:rPr>
                <w:color w:val="000000"/>
              </w:rPr>
            </w:pPr>
            <w:r w:rsidRPr="00121094">
              <w:rPr>
                <w:color w:val="000000"/>
                <w:sz w:val="22"/>
                <w:szCs w:val="22"/>
              </w:rPr>
              <w:t>Занятия лекционного типа</w:t>
            </w:r>
          </w:p>
        </w:tc>
        <w:tc>
          <w:tcPr>
            <w:tcW w:w="1276" w:type="dxa"/>
          </w:tcPr>
          <w:p w:rsidR="005E6E67" w:rsidRPr="00121094" w:rsidRDefault="00137242" w:rsidP="00121094">
            <w:pPr>
              <w:rPr>
                <w:color w:val="000000"/>
              </w:rPr>
            </w:pPr>
            <w:r w:rsidRPr="00121094">
              <w:rPr>
                <w:color w:val="000000"/>
                <w:sz w:val="22"/>
                <w:szCs w:val="22"/>
              </w:rPr>
              <w:t>Занятия семинарского типа</w:t>
            </w:r>
          </w:p>
        </w:tc>
        <w:tc>
          <w:tcPr>
            <w:tcW w:w="2126" w:type="dxa"/>
            <w:vMerge/>
            <w:vAlign w:val="center"/>
          </w:tcPr>
          <w:p w:rsidR="005E6E67" w:rsidRPr="00121094" w:rsidRDefault="005E6E67" w:rsidP="00121094">
            <w:pPr>
              <w:rPr>
                <w:i/>
                <w:iCs/>
              </w:rPr>
            </w:pPr>
          </w:p>
        </w:tc>
      </w:tr>
      <w:tr w:rsidR="005E6E67" w:rsidRPr="00121094" w:rsidTr="00121094">
        <w:tc>
          <w:tcPr>
            <w:tcW w:w="503" w:type="dxa"/>
          </w:tcPr>
          <w:p w:rsidR="005E6E67" w:rsidRPr="00121094" w:rsidRDefault="005E6E67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3950" w:type="dxa"/>
          </w:tcPr>
          <w:p w:rsidR="005E6E67" w:rsidRPr="00121094" w:rsidRDefault="005E6E67" w:rsidP="00121094">
            <w:r w:rsidRPr="00121094">
              <w:rPr>
                <w:sz w:val="22"/>
                <w:szCs w:val="22"/>
              </w:rPr>
              <w:t xml:space="preserve"> Введение в макроэкономику</w:t>
            </w:r>
          </w:p>
          <w:p w:rsidR="005E6E67" w:rsidRPr="00121094" w:rsidRDefault="005E6E67" w:rsidP="00121094">
            <w:r w:rsidRPr="00121094">
              <w:rPr>
                <w:sz w:val="22"/>
                <w:szCs w:val="22"/>
              </w:rPr>
              <w:t>Основные макроэкономические теории и школы</w:t>
            </w:r>
          </w:p>
        </w:tc>
        <w:tc>
          <w:tcPr>
            <w:tcW w:w="506" w:type="dxa"/>
          </w:tcPr>
          <w:p w:rsidR="005E6E67" w:rsidRPr="00121094" w:rsidRDefault="005E6E67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5E6E67" w:rsidRPr="00121094" w:rsidRDefault="0040064E" w:rsidP="00121094">
            <w:r w:rsidRPr="0012109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5E6E67" w:rsidRPr="00121094" w:rsidRDefault="005E6E67" w:rsidP="00121094"/>
        </w:tc>
        <w:tc>
          <w:tcPr>
            <w:tcW w:w="2126" w:type="dxa"/>
          </w:tcPr>
          <w:p w:rsidR="005E6E67" w:rsidRPr="00121094" w:rsidRDefault="005E6E67" w:rsidP="00121094">
            <w:r w:rsidRPr="00121094">
              <w:rPr>
                <w:sz w:val="22"/>
                <w:szCs w:val="22"/>
              </w:rPr>
              <w:t>Входная диагностика: тест</w:t>
            </w:r>
          </w:p>
        </w:tc>
      </w:tr>
      <w:tr w:rsidR="005E6E67" w:rsidRPr="00121094" w:rsidTr="00121094">
        <w:tc>
          <w:tcPr>
            <w:tcW w:w="503" w:type="dxa"/>
          </w:tcPr>
          <w:p w:rsidR="005E6E67" w:rsidRPr="00121094" w:rsidRDefault="005E6E67" w:rsidP="00121094">
            <w:r w:rsidRPr="00121094">
              <w:rPr>
                <w:sz w:val="22"/>
                <w:szCs w:val="22"/>
              </w:rPr>
              <w:t>2</w:t>
            </w:r>
          </w:p>
        </w:tc>
        <w:tc>
          <w:tcPr>
            <w:tcW w:w="3950" w:type="dxa"/>
          </w:tcPr>
          <w:p w:rsidR="005E6E67" w:rsidRPr="00121094" w:rsidRDefault="005E6E67" w:rsidP="00121094">
            <w:r w:rsidRPr="00121094">
              <w:rPr>
                <w:sz w:val="22"/>
                <w:szCs w:val="22"/>
              </w:rPr>
              <w:t>Основные макроэкономические показатели и тождества. Макроэкономическая нестабильность.</w:t>
            </w:r>
          </w:p>
        </w:tc>
        <w:tc>
          <w:tcPr>
            <w:tcW w:w="506" w:type="dxa"/>
          </w:tcPr>
          <w:p w:rsidR="005E6E67" w:rsidRPr="00121094" w:rsidRDefault="005E6E67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5E6E67" w:rsidRPr="00121094" w:rsidRDefault="00606D33" w:rsidP="00121094">
            <w:r>
              <w:t>2</w:t>
            </w:r>
          </w:p>
        </w:tc>
        <w:tc>
          <w:tcPr>
            <w:tcW w:w="1276" w:type="dxa"/>
          </w:tcPr>
          <w:p w:rsidR="005E6E67" w:rsidRPr="00121094" w:rsidRDefault="00855FA5" w:rsidP="00121094">
            <w:r w:rsidRPr="00121094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5E6E67" w:rsidRPr="00121094" w:rsidRDefault="00C62F5E" w:rsidP="00121094">
            <w:r w:rsidRPr="00121094">
              <w:rPr>
                <w:sz w:val="22"/>
                <w:szCs w:val="22"/>
              </w:rPr>
              <w:t>Опрос. Решение задач</w:t>
            </w:r>
          </w:p>
        </w:tc>
      </w:tr>
      <w:tr w:rsidR="00C62F5E" w:rsidRPr="00121094" w:rsidTr="00121094">
        <w:tc>
          <w:tcPr>
            <w:tcW w:w="503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3</w:t>
            </w:r>
          </w:p>
        </w:tc>
        <w:tc>
          <w:tcPr>
            <w:tcW w:w="3950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Общее макроэкономическое равновесие</w:t>
            </w:r>
          </w:p>
        </w:tc>
        <w:tc>
          <w:tcPr>
            <w:tcW w:w="506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62F5E" w:rsidRPr="00121094" w:rsidRDefault="00C62F5E" w:rsidP="00121094"/>
        </w:tc>
        <w:tc>
          <w:tcPr>
            <w:tcW w:w="2126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Опрос. Обсуждение проблемных ситуаций</w:t>
            </w:r>
          </w:p>
        </w:tc>
      </w:tr>
      <w:tr w:rsidR="00C62F5E" w:rsidRPr="00121094" w:rsidTr="00121094">
        <w:tc>
          <w:tcPr>
            <w:tcW w:w="503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4</w:t>
            </w:r>
          </w:p>
        </w:tc>
        <w:tc>
          <w:tcPr>
            <w:tcW w:w="3950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Анализ потребления и сбережений</w:t>
            </w:r>
          </w:p>
        </w:tc>
        <w:tc>
          <w:tcPr>
            <w:tcW w:w="506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C62F5E" w:rsidRPr="00121094" w:rsidRDefault="00C62F5E" w:rsidP="00121094"/>
        </w:tc>
        <w:tc>
          <w:tcPr>
            <w:tcW w:w="1276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Опрос. Решение задач</w:t>
            </w:r>
          </w:p>
        </w:tc>
      </w:tr>
      <w:tr w:rsidR="00C62F5E" w:rsidRPr="00121094" w:rsidTr="00121094">
        <w:tc>
          <w:tcPr>
            <w:tcW w:w="503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5</w:t>
            </w:r>
          </w:p>
        </w:tc>
        <w:tc>
          <w:tcPr>
            <w:tcW w:w="3950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Равновесие на рынке благ в кейнсианской макроэкономической модели</w:t>
            </w:r>
          </w:p>
        </w:tc>
        <w:tc>
          <w:tcPr>
            <w:tcW w:w="506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62F5E" w:rsidRPr="00121094" w:rsidRDefault="00C62F5E" w:rsidP="00121094"/>
        </w:tc>
        <w:tc>
          <w:tcPr>
            <w:tcW w:w="2126" w:type="dxa"/>
          </w:tcPr>
          <w:p w:rsidR="00C62F5E" w:rsidRPr="00121094" w:rsidRDefault="00C62F5E" w:rsidP="00121094">
            <w:r w:rsidRPr="00121094">
              <w:rPr>
                <w:sz w:val="22"/>
                <w:szCs w:val="22"/>
              </w:rPr>
              <w:t>Опрос. Обсуждение проблемных ситуаций</w:t>
            </w:r>
          </w:p>
        </w:tc>
      </w:tr>
      <w:tr w:rsidR="003606A8" w:rsidRPr="00121094" w:rsidTr="00121094">
        <w:tc>
          <w:tcPr>
            <w:tcW w:w="503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6</w:t>
            </w:r>
          </w:p>
        </w:tc>
        <w:tc>
          <w:tcPr>
            <w:tcW w:w="3950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Фискальная политика государства</w:t>
            </w:r>
          </w:p>
        </w:tc>
        <w:tc>
          <w:tcPr>
            <w:tcW w:w="50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3606A8" w:rsidRPr="00121094" w:rsidRDefault="003606A8" w:rsidP="00121094"/>
        </w:tc>
        <w:tc>
          <w:tcPr>
            <w:tcW w:w="127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Опрос. Обсуждение проблемных ситуаций</w:t>
            </w:r>
          </w:p>
        </w:tc>
      </w:tr>
      <w:tr w:rsidR="003606A8" w:rsidRPr="00121094" w:rsidTr="00121094">
        <w:tc>
          <w:tcPr>
            <w:tcW w:w="503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7</w:t>
            </w:r>
          </w:p>
        </w:tc>
        <w:tc>
          <w:tcPr>
            <w:tcW w:w="3950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Макроэкономическое равновесие на товарных и денежных рынках. Модель</w:t>
            </w:r>
            <w:r w:rsidRPr="00121094">
              <w:rPr>
                <w:noProof/>
                <w:sz w:val="22"/>
                <w:szCs w:val="22"/>
              </w:rPr>
              <w:t xml:space="preserve"> IS-LM</w:t>
            </w:r>
          </w:p>
        </w:tc>
        <w:tc>
          <w:tcPr>
            <w:tcW w:w="50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606A8" w:rsidRPr="00121094" w:rsidRDefault="003606A8" w:rsidP="00121094"/>
        </w:tc>
        <w:tc>
          <w:tcPr>
            <w:tcW w:w="212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Контрольная работа</w:t>
            </w:r>
          </w:p>
        </w:tc>
      </w:tr>
      <w:tr w:rsidR="003606A8" w:rsidRPr="00121094" w:rsidTr="00121094">
        <w:tc>
          <w:tcPr>
            <w:tcW w:w="503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8</w:t>
            </w:r>
          </w:p>
        </w:tc>
        <w:tc>
          <w:tcPr>
            <w:tcW w:w="3950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 xml:space="preserve">Совокупное предложение и современные модели кривой </w:t>
            </w:r>
            <w:proofErr w:type="spellStart"/>
            <w:r w:rsidRPr="00121094">
              <w:rPr>
                <w:sz w:val="22"/>
                <w:szCs w:val="22"/>
              </w:rPr>
              <w:t>Филлипса</w:t>
            </w:r>
            <w:proofErr w:type="spellEnd"/>
            <w:r w:rsidRPr="00121094">
              <w:rPr>
                <w:sz w:val="22"/>
                <w:szCs w:val="22"/>
              </w:rPr>
              <w:t>. Политика стимулирования предложения</w:t>
            </w:r>
          </w:p>
        </w:tc>
        <w:tc>
          <w:tcPr>
            <w:tcW w:w="50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3606A8" w:rsidRPr="00121094" w:rsidRDefault="00DC5029" w:rsidP="00121094">
            <w:r>
              <w:t>1</w:t>
            </w:r>
          </w:p>
        </w:tc>
        <w:tc>
          <w:tcPr>
            <w:tcW w:w="127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Опрос. Обсуждение проблемных ситуаций</w:t>
            </w:r>
          </w:p>
        </w:tc>
      </w:tr>
      <w:tr w:rsidR="003606A8" w:rsidRPr="00121094" w:rsidTr="00121094">
        <w:tc>
          <w:tcPr>
            <w:tcW w:w="503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9</w:t>
            </w:r>
          </w:p>
        </w:tc>
        <w:tc>
          <w:tcPr>
            <w:tcW w:w="3950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Экономический рост. Модели равновесного роста экономики</w:t>
            </w:r>
          </w:p>
        </w:tc>
        <w:tc>
          <w:tcPr>
            <w:tcW w:w="50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3606A8" w:rsidRPr="00121094" w:rsidRDefault="00DC5029" w:rsidP="00121094">
            <w:r>
              <w:t>1</w:t>
            </w:r>
          </w:p>
        </w:tc>
        <w:tc>
          <w:tcPr>
            <w:tcW w:w="1276" w:type="dxa"/>
          </w:tcPr>
          <w:p w:rsidR="003606A8" w:rsidRPr="00121094" w:rsidRDefault="00A41429" w:rsidP="00121094">
            <w:r>
              <w:t>1</w:t>
            </w:r>
          </w:p>
        </w:tc>
        <w:tc>
          <w:tcPr>
            <w:tcW w:w="212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Опрос. Решение задач</w:t>
            </w:r>
          </w:p>
        </w:tc>
      </w:tr>
      <w:tr w:rsidR="003606A8" w:rsidRPr="00121094" w:rsidTr="00121094">
        <w:tc>
          <w:tcPr>
            <w:tcW w:w="503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10</w:t>
            </w:r>
          </w:p>
        </w:tc>
        <w:tc>
          <w:tcPr>
            <w:tcW w:w="3950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Модели внутренней макроэкономической политики: проблема выбора</w:t>
            </w:r>
          </w:p>
        </w:tc>
        <w:tc>
          <w:tcPr>
            <w:tcW w:w="50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3606A8" w:rsidRPr="00121094" w:rsidRDefault="00DC5029" w:rsidP="00121094">
            <w:r>
              <w:t>1</w:t>
            </w:r>
          </w:p>
        </w:tc>
        <w:tc>
          <w:tcPr>
            <w:tcW w:w="1276" w:type="dxa"/>
          </w:tcPr>
          <w:p w:rsidR="003606A8" w:rsidRPr="00121094" w:rsidRDefault="00A41429" w:rsidP="00121094"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Опрос. Обсуждение проблемных ситуаций</w:t>
            </w:r>
          </w:p>
        </w:tc>
      </w:tr>
      <w:tr w:rsidR="003606A8" w:rsidRPr="00121094" w:rsidTr="00121094">
        <w:tc>
          <w:tcPr>
            <w:tcW w:w="503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11</w:t>
            </w:r>
          </w:p>
        </w:tc>
        <w:tc>
          <w:tcPr>
            <w:tcW w:w="3950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Международные и национальные товарные рынки. Теория международной торговли</w:t>
            </w:r>
          </w:p>
        </w:tc>
        <w:tc>
          <w:tcPr>
            <w:tcW w:w="50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3606A8" w:rsidRPr="00121094" w:rsidRDefault="00DC5029" w:rsidP="00121094">
            <w:r>
              <w:t>1</w:t>
            </w:r>
          </w:p>
        </w:tc>
        <w:tc>
          <w:tcPr>
            <w:tcW w:w="1276" w:type="dxa"/>
          </w:tcPr>
          <w:p w:rsidR="003606A8" w:rsidRPr="00121094" w:rsidRDefault="00E04DE2" w:rsidP="00121094">
            <w:r>
              <w:t>1</w:t>
            </w:r>
          </w:p>
        </w:tc>
        <w:tc>
          <w:tcPr>
            <w:tcW w:w="212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Опрос. Обсуждение проблемных ситуаций</w:t>
            </w:r>
          </w:p>
        </w:tc>
      </w:tr>
      <w:tr w:rsidR="003606A8" w:rsidRPr="00121094" w:rsidTr="00121094">
        <w:tc>
          <w:tcPr>
            <w:tcW w:w="503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12</w:t>
            </w:r>
          </w:p>
        </w:tc>
        <w:tc>
          <w:tcPr>
            <w:tcW w:w="3950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Платежный баланс</w:t>
            </w:r>
          </w:p>
        </w:tc>
        <w:tc>
          <w:tcPr>
            <w:tcW w:w="50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3606A8" w:rsidRPr="00121094" w:rsidRDefault="003606A8" w:rsidP="00121094"/>
        </w:tc>
        <w:tc>
          <w:tcPr>
            <w:tcW w:w="1276" w:type="dxa"/>
          </w:tcPr>
          <w:p w:rsidR="003606A8" w:rsidRPr="00121094" w:rsidRDefault="00E04DE2" w:rsidP="00121094"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Письменный опрос</w:t>
            </w:r>
          </w:p>
        </w:tc>
      </w:tr>
      <w:tr w:rsidR="003606A8" w:rsidRPr="00121094" w:rsidTr="00121094">
        <w:tc>
          <w:tcPr>
            <w:tcW w:w="503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13</w:t>
            </w:r>
          </w:p>
        </w:tc>
        <w:tc>
          <w:tcPr>
            <w:tcW w:w="3950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Международный валютный рынок и валютный курс</w:t>
            </w:r>
          </w:p>
        </w:tc>
        <w:tc>
          <w:tcPr>
            <w:tcW w:w="50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606A8" w:rsidRPr="00121094" w:rsidRDefault="00E04DE2" w:rsidP="00121094">
            <w:r>
              <w:t>1</w:t>
            </w:r>
          </w:p>
        </w:tc>
        <w:tc>
          <w:tcPr>
            <w:tcW w:w="212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Опрос. Обсуждение проблемных ситуаций</w:t>
            </w:r>
          </w:p>
        </w:tc>
      </w:tr>
      <w:tr w:rsidR="003606A8" w:rsidRPr="00121094" w:rsidTr="00121094">
        <w:tc>
          <w:tcPr>
            <w:tcW w:w="503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14</w:t>
            </w:r>
          </w:p>
        </w:tc>
        <w:tc>
          <w:tcPr>
            <w:tcW w:w="3950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Внутреннее и внешнее макроэкономическое равновесие. Проблемы макроэкономической политики</w:t>
            </w:r>
          </w:p>
        </w:tc>
        <w:tc>
          <w:tcPr>
            <w:tcW w:w="50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3606A8" w:rsidRPr="00121094" w:rsidRDefault="003606A8" w:rsidP="00121094"/>
        </w:tc>
        <w:tc>
          <w:tcPr>
            <w:tcW w:w="1276" w:type="dxa"/>
          </w:tcPr>
          <w:p w:rsidR="003606A8" w:rsidRPr="00121094" w:rsidRDefault="00E04DE2" w:rsidP="00121094">
            <w:r>
              <w:t>1</w:t>
            </w:r>
          </w:p>
        </w:tc>
        <w:tc>
          <w:tcPr>
            <w:tcW w:w="212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Опрос. Обсуждение проблемных ситуаций</w:t>
            </w:r>
          </w:p>
        </w:tc>
      </w:tr>
      <w:tr w:rsidR="003606A8" w:rsidRPr="00121094" w:rsidTr="00121094">
        <w:tc>
          <w:tcPr>
            <w:tcW w:w="4959" w:type="dxa"/>
            <w:gridSpan w:val="3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Итого по дисциплине:</w:t>
            </w:r>
          </w:p>
        </w:tc>
        <w:tc>
          <w:tcPr>
            <w:tcW w:w="1209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1</w:t>
            </w:r>
            <w:r w:rsidR="00DC502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3606A8" w:rsidRPr="00121094" w:rsidRDefault="00A41429" w:rsidP="00121094">
            <w:r>
              <w:t>14</w:t>
            </w:r>
          </w:p>
        </w:tc>
        <w:tc>
          <w:tcPr>
            <w:tcW w:w="2126" w:type="dxa"/>
          </w:tcPr>
          <w:p w:rsidR="003606A8" w:rsidRPr="00121094" w:rsidRDefault="003606A8" w:rsidP="00121094">
            <w:r w:rsidRPr="00121094">
              <w:rPr>
                <w:sz w:val="22"/>
                <w:szCs w:val="22"/>
              </w:rPr>
              <w:t>Экзамен</w:t>
            </w:r>
          </w:p>
        </w:tc>
      </w:tr>
      <w:bookmarkEnd w:id="0"/>
    </w:tbl>
    <w:p w:rsidR="00872D81" w:rsidRPr="00EE6D70" w:rsidRDefault="00872D81" w:rsidP="00872D81">
      <w:pPr>
        <w:ind w:firstLine="397"/>
        <w:rPr>
          <w:color w:val="000000"/>
          <w:sz w:val="16"/>
          <w:szCs w:val="16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"/>
        <w:gridCol w:w="3950"/>
        <w:gridCol w:w="506"/>
        <w:gridCol w:w="1209"/>
        <w:gridCol w:w="1276"/>
        <w:gridCol w:w="2126"/>
      </w:tblGrid>
      <w:tr w:rsidR="00872D81" w:rsidRPr="00EE6D70" w:rsidTr="00121094">
        <w:trPr>
          <w:cantSplit/>
          <w:trHeight w:val="1140"/>
        </w:trPr>
        <w:tc>
          <w:tcPr>
            <w:tcW w:w="503" w:type="dxa"/>
            <w:vMerge w:val="restart"/>
          </w:tcPr>
          <w:p w:rsidR="00872D81" w:rsidRPr="00EE6D70" w:rsidRDefault="00872D81" w:rsidP="00121094">
            <w:pPr>
              <w:rPr>
                <w:b/>
                <w:bCs/>
                <w:sz w:val="23"/>
                <w:szCs w:val="23"/>
              </w:rPr>
            </w:pPr>
            <w:r w:rsidRPr="00EE6D70">
              <w:rPr>
                <w:b/>
                <w:bCs/>
                <w:sz w:val="23"/>
                <w:szCs w:val="23"/>
              </w:rPr>
              <w:t>№</w:t>
            </w:r>
          </w:p>
          <w:p w:rsidR="00872D81" w:rsidRPr="00EE6D70" w:rsidRDefault="00872D81" w:rsidP="00121094">
            <w:pPr>
              <w:rPr>
                <w:b/>
                <w:bCs/>
                <w:sz w:val="23"/>
                <w:szCs w:val="23"/>
              </w:rPr>
            </w:pPr>
            <w:proofErr w:type="gramStart"/>
            <w:r w:rsidRPr="00EE6D70">
              <w:rPr>
                <w:b/>
                <w:bCs/>
                <w:sz w:val="23"/>
                <w:szCs w:val="23"/>
              </w:rPr>
              <w:t>п</w:t>
            </w:r>
            <w:proofErr w:type="gramEnd"/>
            <w:r w:rsidRPr="00EE6D70">
              <w:rPr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3950" w:type="dxa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</w:tcPr>
          <w:p w:rsidR="00872D81" w:rsidRPr="00EE6D70" w:rsidRDefault="00872D81" w:rsidP="00121094">
            <w:pPr>
              <w:rPr>
                <w:b/>
                <w:bCs/>
                <w:sz w:val="23"/>
                <w:szCs w:val="23"/>
              </w:rPr>
            </w:pPr>
          </w:p>
          <w:p w:rsidR="00872D81" w:rsidRPr="00EE6D70" w:rsidRDefault="00872D81" w:rsidP="00121094">
            <w:pPr>
              <w:jc w:val="center"/>
              <w:rPr>
                <w:b/>
                <w:bCs/>
                <w:sz w:val="23"/>
                <w:szCs w:val="23"/>
              </w:rPr>
            </w:pPr>
            <w:r w:rsidRPr="00EE6D70">
              <w:rPr>
                <w:b/>
                <w:bCs/>
                <w:sz w:val="23"/>
                <w:szCs w:val="23"/>
              </w:rPr>
              <w:t>Раздел</w:t>
            </w:r>
            <w:r w:rsidR="00BD4C2B" w:rsidRPr="00EE6D70">
              <w:rPr>
                <w:b/>
                <w:bCs/>
                <w:sz w:val="23"/>
                <w:szCs w:val="23"/>
              </w:rPr>
              <w:t>ы (темы)</w:t>
            </w:r>
          </w:p>
          <w:p w:rsidR="00872D81" w:rsidRPr="00EE6D70" w:rsidRDefault="00872D81" w:rsidP="00121094">
            <w:pPr>
              <w:jc w:val="center"/>
              <w:rPr>
                <w:b/>
                <w:bCs/>
                <w:sz w:val="23"/>
                <w:szCs w:val="23"/>
              </w:rPr>
            </w:pPr>
            <w:r w:rsidRPr="00EE6D70">
              <w:rPr>
                <w:b/>
                <w:bCs/>
                <w:sz w:val="23"/>
                <w:szCs w:val="23"/>
              </w:rPr>
              <w:t>дисциплины</w:t>
            </w:r>
          </w:p>
        </w:tc>
        <w:tc>
          <w:tcPr>
            <w:tcW w:w="506" w:type="dxa"/>
            <w:vMerge w:val="restart"/>
            <w:textDirection w:val="btLr"/>
          </w:tcPr>
          <w:p w:rsidR="00872D81" w:rsidRPr="00EE6D70" w:rsidRDefault="00BD4C2B" w:rsidP="00121094">
            <w:pPr>
              <w:jc w:val="center"/>
              <w:rPr>
                <w:b/>
                <w:bCs/>
                <w:sz w:val="23"/>
                <w:szCs w:val="23"/>
              </w:rPr>
            </w:pPr>
            <w:r w:rsidRPr="00EE6D70">
              <w:rPr>
                <w:b/>
                <w:bCs/>
                <w:sz w:val="23"/>
                <w:szCs w:val="23"/>
              </w:rPr>
              <w:t>Ку</w:t>
            </w:r>
            <w:r w:rsidR="00DB3634" w:rsidRPr="00EE6D70">
              <w:rPr>
                <w:b/>
                <w:bCs/>
                <w:sz w:val="23"/>
                <w:szCs w:val="23"/>
              </w:rPr>
              <w:t>р</w:t>
            </w:r>
            <w:r w:rsidRPr="00EE6D70">
              <w:rPr>
                <w:b/>
                <w:bCs/>
                <w:sz w:val="23"/>
                <w:szCs w:val="23"/>
              </w:rPr>
              <w:t>с</w:t>
            </w:r>
          </w:p>
        </w:tc>
        <w:tc>
          <w:tcPr>
            <w:tcW w:w="2485" w:type="dxa"/>
            <w:gridSpan w:val="2"/>
          </w:tcPr>
          <w:p w:rsidR="00872D81" w:rsidRPr="00EE6D70" w:rsidRDefault="00872D81" w:rsidP="00121094">
            <w:pPr>
              <w:autoSpaceDE w:val="0"/>
              <w:jc w:val="center"/>
              <w:rPr>
                <w:color w:val="000000"/>
                <w:sz w:val="23"/>
                <w:szCs w:val="23"/>
              </w:rPr>
            </w:pPr>
            <w:r w:rsidRPr="00EE6D70">
              <w:rPr>
                <w:color w:val="000000"/>
                <w:sz w:val="23"/>
                <w:szCs w:val="23"/>
              </w:rPr>
              <w:t xml:space="preserve">Виды учебных занятий, их объем (в </w:t>
            </w:r>
            <w:proofErr w:type="spellStart"/>
            <w:r w:rsidRPr="00EE6D70">
              <w:rPr>
                <w:color w:val="000000"/>
                <w:sz w:val="23"/>
                <w:szCs w:val="23"/>
              </w:rPr>
              <w:t>ак</w:t>
            </w:r>
            <w:proofErr w:type="spellEnd"/>
            <w:r w:rsidRPr="00EE6D70">
              <w:rPr>
                <w:color w:val="000000"/>
                <w:sz w:val="23"/>
                <w:szCs w:val="23"/>
              </w:rPr>
              <w:t xml:space="preserve">. часах по </w:t>
            </w:r>
            <w:r w:rsidR="00DB3634" w:rsidRPr="00EE6D70">
              <w:rPr>
                <w:color w:val="000000"/>
                <w:sz w:val="23"/>
                <w:szCs w:val="23"/>
              </w:rPr>
              <w:t>очно-</w:t>
            </w:r>
            <w:r w:rsidR="00E85F0D" w:rsidRPr="00EE6D70">
              <w:rPr>
                <w:color w:val="000000"/>
                <w:sz w:val="23"/>
                <w:szCs w:val="23"/>
              </w:rPr>
              <w:t>за</w:t>
            </w:r>
            <w:r w:rsidRPr="00EE6D70">
              <w:rPr>
                <w:color w:val="000000"/>
                <w:sz w:val="23"/>
                <w:szCs w:val="23"/>
              </w:rPr>
              <w:t>очной форме обучения)</w:t>
            </w:r>
          </w:p>
        </w:tc>
        <w:tc>
          <w:tcPr>
            <w:tcW w:w="2126" w:type="dxa"/>
            <w:vMerge w:val="restart"/>
          </w:tcPr>
          <w:p w:rsidR="00872D81" w:rsidRPr="00EE6D70" w:rsidRDefault="00872D81" w:rsidP="00121094">
            <w:pPr>
              <w:autoSpaceDE w:val="0"/>
              <w:jc w:val="center"/>
              <w:rPr>
                <w:color w:val="000000"/>
                <w:sz w:val="23"/>
                <w:szCs w:val="23"/>
              </w:rPr>
            </w:pPr>
            <w:r w:rsidRPr="00EE6D70">
              <w:rPr>
                <w:color w:val="000000"/>
                <w:sz w:val="23"/>
                <w:szCs w:val="23"/>
              </w:rPr>
              <w:t xml:space="preserve">Формы текущего контроля/ успеваемости (по </w:t>
            </w:r>
            <w:r w:rsidR="0007517E" w:rsidRPr="00EE6D70">
              <w:rPr>
                <w:color w:val="000000"/>
                <w:sz w:val="23"/>
                <w:szCs w:val="23"/>
              </w:rPr>
              <w:t>очно-</w:t>
            </w:r>
            <w:r w:rsidR="00E85F0D" w:rsidRPr="00EE6D70">
              <w:rPr>
                <w:color w:val="000000"/>
                <w:sz w:val="23"/>
                <w:szCs w:val="23"/>
              </w:rPr>
              <w:t>за</w:t>
            </w:r>
            <w:r w:rsidRPr="00EE6D70">
              <w:rPr>
                <w:color w:val="000000"/>
                <w:sz w:val="23"/>
                <w:szCs w:val="23"/>
              </w:rPr>
              <w:t>очной форме обучения)</w:t>
            </w:r>
          </w:p>
          <w:p w:rsidR="00872D81" w:rsidRPr="00EE6D70" w:rsidRDefault="00872D81" w:rsidP="00121094">
            <w:pPr>
              <w:autoSpaceDE w:val="0"/>
              <w:jc w:val="center"/>
              <w:rPr>
                <w:color w:val="000000"/>
                <w:sz w:val="23"/>
                <w:szCs w:val="23"/>
              </w:rPr>
            </w:pPr>
            <w:r w:rsidRPr="00EE6D70">
              <w:rPr>
                <w:color w:val="000000"/>
                <w:sz w:val="23"/>
                <w:szCs w:val="23"/>
              </w:rPr>
              <w:t xml:space="preserve">Формы </w:t>
            </w:r>
            <w:proofErr w:type="spellStart"/>
            <w:r w:rsidRPr="00EE6D70">
              <w:rPr>
                <w:color w:val="000000"/>
                <w:sz w:val="23"/>
                <w:szCs w:val="23"/>
              </w:rPr>
              <w:t>промеж</w:t>
            </w:r>
            <w:proofErr w:type="gramStart"/>
            <w:r w:rsidRPr="00EE6D70">
              <w:rPr>
                <w:color w:val="000000"/>
                <w:sz w:val="23"/>
                <w:szCs w:val="23"/>
              </w:rPr>
              <w:t>у</w:t>
            </w:r>
            <w:proofErr w:type="spellEnd"/>
            <w:r w:rsidRPr="00EE6D70">
              <w:rPr>
                <w:color w:val="000000"/>
                <w:sz w:val="23"/>
                <w:szCs w:val="23"/>
              </w:rPr>
              <w:t>-</w:t>
            </w:r>
            <w:proofErr w:type="gramEnd"/>
            <w:r w:rsidRPr="00EE6D70">
              <w:rPr>
                <w:color w:val="000000"/>
                <w:sz w:val="23"/>
                <w:szCs w:val="23"/>
              </w:rPr>
              <w:t xml:space="preserve">   точной </w:t>
            </w:r>
          </w:p>
          <w:p w:rsidR="00872D81" w:rsidRPr="00EE6D70" w:rsidRDefault="00872D81" w:rsidP="00121094">
            <w:pPr>
              <w:autoSpaceDE w:val="0"/>
              <w:jc w:val="center"/>
              <w:rPr>
                <w:color w:val="000000"/>
                <w:sz w:val="23"/>
                <w:szCs w:val="23"/>
              </w:rPr>
            </w:pPr>
            <w:r w:rsidRPr="00EE6D70">
              <w:rPr>
                <w:color w:val="000000"/>
                <w:sz w:val="23"/>
                <w:szCs w:val="23"/>
              </w:rPr>
              <w:t xml:space="preserve"> атте</w:t>
            </w:r>
            <w:r w:rsidRPr="00EE6D70">
              <w:rPr>
                <w:color w:val="000000"/>
                <w:sz w:val="23"/>
                <w:szCs w:val="23"/>
              </w:rPr>
              <w:softHyphen/>
              <w:t>стации)</w:t>
            </w:r>
          </w:p>
        </w:tc>
      </w:tr>
      <w:tr w:rsidR="00872D81" w:rsidRPr="00EE6D70" w:rsidTr="00620EF9">
        <w:trPr>
          <w:cantSplit/>
          <w:trHeight w:val="909"/>
        </w:trPr>
        <w:tc>
          <w:tcPr>
            <w:tcW w:w="503" w:type="dxa"/>
            <w:vMerge/>
            <w:vAlign w:val="center"/>
          </w:tcPr>
          <w:p w:rsidR="00872D81" w:rsidRPr="00EE6D70" w:rsidRDefault="00872D81" w:rsidP="00121094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950" w:type="dxa"/>
            <w:vMerge/>
            <w:vAlign w:val="center"/>
          </w:tcPr>
          <w:p w:rsidR="00872D81" w:rsidRPr="00EE6D70" w:rsidRDefault="00872D81" w:rsidP="00121094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06" w:type="dxa"/>
            <w:vMerge/>
            <w:vAlign w:val="center"/>
          </w:tcPr>
          <w:p w:rsidR="00872D81" w:rsidRPr="00EE6D70" w:rsidRDefault="00872D81" w:rsidP="00121094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209" w:type="dxa"/>
          </w:tcPr>
          <w:p w:rsidR="00872D81" w:rsidRPr="00EE6D70" w:rsidRDefault="00872D81" w:rsidP="00121094">
            <w:pPr>
              <w:rPr>
                <w:color w:val="000000"/>
                <w:sz w:val="23"/>
                <w:szCs w:val="23"/>
              </w:rPr>
            </w:pPr>
            <w:r w:rsidRPr="00EE6D70">
              <w:rPr>
                <w:color w:val="000000"/>
                <w:sz w:val="23"/>
                <w:szCs w:val="23"/>
              </w:rPr>
              <w:t>Занятия лекционного типа</w:t>
            </w:r>
          </w:p>
        </w:tc>
        <w:tc>
          <w:tcPr>
            <w:tcW w:w="1276" w:type="dxa"/>
          </w:tcPr>
          <w:p w:rsidR="00872D81" w:rsidRPr="00EE6D70" w:rsidRDefault="00872D81" w:rsidP="00121094">
            <w:pPr>
              <w:rPr>
                <w:color w:val="000000"/>
                <w:sz w:val="23"/>
                <w:szCs w:val="23"/>
              </w:rPr>
            </w:pPr>
            <w:r w:rsidRPr="00EE6D70">
              <w:rPr>
                <w:color w:val="000000"/>
                <w:sz w:val="23"/>
                <w:szCs w:val="23"/>
              </w:rPr>
              <w:t>Занятия семинарского типа</w:t>
            </w:r>
          </w:p>
        </w:tc>
        <w:tc>
          <w:tcPr>
            <w:tcW w:w="2126" w:type="dxa"/>
            <w:vMerge/>
            <w:vAlign w:val="center"/>
          </w:tcPr>
          <w:p w:rsidR="00872D81" w:rsidRPr="00EE6D70" w:rsidRDefault="00872D81" w:rsidP="00121094">
            <w:pPr>
              <w:rPr>
                <w:i/>
                <w:iCs/>
                <w:sz w:val="23"/>
                <w:szCs w:val="23"/>
              </w:rPr>
            </w:pPr>
          </w:p>
        </w:tc>
      </w:tr>
      <w:tr w:rsidR="00872D81" w:rsidRPr="00EE6D70" w:rsidTr="00121094">
        <w:tc>
          <w:tcPr>
            <w:tcW w:w="503" w:type="dxa"/>
          </w:tcPr>
          <w:p w:rsidR="00872D81" w:rsidRPr="00EE6D70" w:rsidRDefault="00872D8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3950" w:type="dxa"/>
          </w:tcPr>
          <w:p w:rsidR="00872D81" w:rsidRPr="00EE6D70" w:rsidRDefault="00872D8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 xml:space="preserve"> Введение в макроэкономику</w:t>
            </w:r>
          </w:p>
          <w:p w:rsidR="00872D81" w:rsidRPr="00EE6D70" w:rsidRDefault="00872D8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Основные макроэкономические теории и школы</w:t>
            </w:r>
          </w:p>
        </w:tc>
        <w:tc>
          <w:tcPr>
            <w:tcW w:w="506" w:type="dxa"/>
          </w:tcPr>
          <w:p w:rsidR="00872D81" w:rsidRPr="00EE6D70" w:rsidRDefault="00872D8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72D81" w:rsidRPr="00EE6D70" w:rsidRDefault="00EC162A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872D81" w:rsidRPr="00EE6D70" w:rsidRDefault="00872D81" w:rsidP="0012109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872D81" w:rsidRPr="00EE6D70" w:rsidRDefault="00872D8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Входная диагностика: тест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2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Основные макроэкономические показатели и тождества. Макроэкономическая нестабильность.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A41429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2</w:t>
            </w: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Опрос. Обсуждение проблемных ситуаций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3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Общее макроэкономическое равновесие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 xml:space="preserve">Тестирование 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4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Анализ потребления и сбережений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2</w:t>
            </w: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 xml:space="preserve">Тестирование 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5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Равновесие на рынке благ в кейнсианской макроэкономической модели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836AE9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 xml:space="preserve">Тестирование 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6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Фискальная политика государства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2</w:t>
            </w: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 xml:space="preserve">Тестирование 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7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Макроэкономическое равновесие на товарных и денежных рынках. Модель</w:t>
            </w:r>
            <w:r w:rsidRPr="00EE6D70">
              <w:rPr>
                <w:noProof/>
                <w:sz w:val="23"/>
                <w:szCs w:val="23"/>
              </w:rPr>
              <w:t xml:space="preserve"> IS-LM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Контрольная работа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8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 xml:space="preserve">Совокупное предложение и современные модели кривой </w:t>
            </w:r>
            <w:proofErr w:type="spellStart"/>
            <w:r w:rsidRPr="00EE6D70">
              <w:rPr>
                <w:sz w:val="23"/>
                <w:szCs w:val="23"/>
              </w:rPr>
              <w:t>Филлипса</w:t>
            </w:r>
            <w:proofErr w:type="spellEnd"/>
            <w:r w:rsidRPr="00EE6D70">
              <w:rPr>
                <w:sz w:val="23"/>
                <w:szCs w:val="23"/>
              </w:rPr>
              <w:t>. Политика стимулирования предложения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AA5A38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2</w:t>
            </w: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Опрос. Обсуждение проблемных ситуаций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9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Экономический рост. Модели равновесного роста экономики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AA5A38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</w:tcPr>
          <w:p w:rsidR="00822486" w:rsidRPr="00EE6D70" w:rsidRDefault="000A25D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 xml:space="preserve">Тестирование 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10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Модели внутренней макроэкономической политики: проблема выбора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AA5A38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</w:tcPr>
          <w:p w:rsidR="00822486" w:rsidRPr="00EE6D70" w:rsidRDefault="000A25D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 xml:space="preserve">Тестирование 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11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Международные и национальные товарные рынки. Теория международной торговли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AA5A38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</w:tcPr>
          <w:p w:rsidR="00822486" w:rsidRPr="00EE6D70" w:rsidRDefault="000A25D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 xml:space="preserve">Тестирование 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12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Платежный баланс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822486" w:rsidRPr="00EE6D70" w:rsidRDefault="000A25D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Письменный опрос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13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Международный валютный рынок и валютный курс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822486" w:rsidRPr="00EE6D70" w:rsidRDefault="000A25D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 xml:space="preserve">Тестирование </w:t>
            </w:r>
          </w:p>
        </w:tc>
      </w:tr>
      <w:tr w:rsidR="00822486" w:rsidRPr="00EE6D70" w:rsidTr="00121094">
        <w:tc>
          <w:tcPr>
            <w:tcW w:w="503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14</w:t>
            </w:r>
          </w:p>
        </w:tc>
        <w:tc>
          <w:tcPr>
            <w:tcW w:w="3950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Внутреннее и внешнее макроэкономическое равновесие. Проблемы макроэкономической политики</w:t>
            </w:r>
          </w:p>
        </w:tc>
        <w:tc>
          <w:tcPr>
            <w:tcW w:w="50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1209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822486" w:rsidRPr="00EE6D70" w:rsidRDefault="000A25D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 xml:space="preserve">Тестирование </w:t>
            </w:r>
          </w:p>
        </w:tc>
      </w:tr>
      <w:tr w:rsidR="00822486" w:rsidRPr="00EE6D70" w:rsidTr="00121094">
        <w:tc>
          <w:tcPr>
            <w:tcW w:w="4959" w:type="dxa"/>
            <w:gridSpan w:val="3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Итого по дисциплине:</w:t>
            </w:r>
          </w:p>
        </w:tc>
        <w:tc>
          <w:tcPr>
            <w:tcW w:w="1209" w:type="dxa"/>
          </w:tcPr>
          <w:p w:rsidR="00822486" w:rsidRPr="00EE6D70" w:rsidRDefault="00BD4C2B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</w:t>
            </w:r>
            <w:r w:rsidR="00A41429" w:rsidRPr="00EE6D70">
              <w:rPr>
                <w:sz w:val="23"/>
                <w:szCs w:val="23"/>
              </w:rPr>
              <w:t>6</w:t>
            </w:r>
          </w:p>
        </w:tc>
        <w:tc>
          <w:tcPr>
            <w:tcW w:w="1276" w:type="dxa"/>
          </w:tcPr>
          <w:p w:rsidR="00822486" w:rsidRPr="00EE6D70" w:rsidRDefault="000A25D1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14</w:t>
            </w:r>
          </w:p>
        </w:tc>
        <w:tc>
          <w:tcPr>
            <w:tcW w:w="2126" w:type="dxa"/>
          </w:tcPr>
          <w:p w:rsidR="00822486" w:rsidRPr="00EE6D70" w:rsidRDefault="00822486" w:rsidP="00121094">
            <w:pPr>
              <w:rPr>
                <w:sz w:val="23"/>
                <w:szCs w:val="23"/>
              </w:rPr>
            </w:pPr>
            <w:r w:rsidRPr="00EE6D70">
              <w:rPr>
                <w:sz w:val="23"/>
                <w:szCs w:val="23"/>
              </w:rPr>
              <w:t>Экзамен</w:t>
            </w:r>
          </w:p>
        </w:tc>
      </w:tr>
    </w:tbl>
    <w:p w:rsidR="00EE6D70" w:rsidRDefault="00EE6D70" w:rsidP="003A09AF">
      <w:pPr>
        <w:pStyle w:val="12"/>
        <w:rPr>
          <w:b/>
          <w:bCs/>
        </w:rPr>
      </w:pPr>
    </w:p>
    <w:p w:rsidR="00EE6D70" w:rsidRDefault="00EE6D70" w:rsidP="003A09AF">
      <w:pPr>
        <w:pStyle w:val="12"/>
        <w:rPr>
          <w:b/>
          <w:bCs/>
        </w:rPr>
      </w:pPr>
    </w:p>
    <w:p w:rsidR="003A09AF" w:rsidRDefault="003A09AF" w:rsidP="003A09AF">
      <w:pPr>
        <w:pStyle w:val="12"/>
        <w:rPr>
          <w:b/>
          <w:bCs/>
        </w:rPr>
      </w:pPr>
      <w:r>
        <w:rPr>
          <w:b/>
          <w:bCs/>
        </w:rPr>
        <w:lastRenderedPageBreak/>
        <w:t>4.2. Развернутое описание содержания дисциплины по разделам (темам)</w:t>
      </w:r>
      <w:r w:rsidR="00121094">
        <w:rPr>
          <w:b/>
          <w:bCs/>
        </w:rPr>
        <w:t xml:space="preserve"> </w:t>
      </w:r>
    </w:p>
    <w:p w:rsidR="00121094" w:rsidRDefault="00121094" w:rsidP="003A09AF">
      <w:pPr>
        <w:pStyle w:val="12"/>
        <w:rPr>
          <w:b/>
          <w:bCs/>
        </w:rPr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t>Тема</w:t>
      </w:r>
      <w:r>
        <w:rPr>
          <w:b/>
          <w:bCs/>
          <w:noProof/>
        </w:rPr>
        <w:t xml:space="preserve"> 1.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Введение в макроэкономику. Основные макроэкономические теории и школы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Предмет макроэкономики. Макроэкономическая теория и экономическая политика. Макроэкономика как самостоятельная отрасль экономической теории.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Методология макроэкономики. Нормативный и позитивный подходы в макроанализе. Агрегирование. Проблемы равновесия. 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Современные макроэкономические теории и школы: теория неравновесия, </w:t>
      </w:r>
      <w:proofErr w:type="spellStart"/>
      <w:r>
        <w:t>неокейнсианство</w:t>
      </w:r>
      <w:proofErr w:type="spellEnd"/>
      <w:r>
        <w:t>, современный монетаризм, неоклассический синтез, теории предложения и ожиданий,  стохастические теории макроэкономики.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Макроэкономические модели. Виды моделей. Взаимосвязь совокупных доходов, совокупных расходов и занятости. </w:t>
      </w:r>
    </w:p>
    <w:p w:rsidR="00121094" w:rsidRDefault="00121094" w:rsidP="003A09AF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t>Тема</w:t>
      </w:r>
      <w:r>
        <w:rPr>
          <w:b/>
          <w:bCs/>
          <w:noProof/>
        </w:rPr>
        <w:t xml:space="preserve"> 2.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Основные макроэкономические показатели и тождества. Макроэкономическая нестабильность.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ВНП и ВВП, способы их измерения Понятие и структура совокупного спроса. 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Основные макроэкономические тождества. 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Экономический цикл и динамика основных макроэкономических показателей. Фактический и потенциальный ВНП.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Макроэкономические теории циклов. Монетарная и </w:t>
      </w:r>
      <w:proofErr w:type="spellStart"/>
      <w:r>
        <w:t>неокейнсианская</w:t>
      </w:r>
      <w:proofErr w:type="spellEnd"/>
      <w:r>
        <w:t xml:space="preserve"> концепции экономических циклов. Модели </w:t>
      </w:r>
      <w:proofErr w:type="spellStart"/>
      <w:r>
        <w:t>Тевеса</w:t>
      </w:r>
      <w:proofErr w:type="spellEnd"/>
      <w:r>
        <w:t xml:space="preserve">, </w:t>
      </w:r>
      <w:proofErr w:type="spellStart"/>
      <w:r>
        <w:t>Калдора</w:t>
      </w:r>
      <w:proofErr w:type="spellEnd"/>
      <w:r>
        <w:t xml:space="preserve">, </w:t>
      </w:r>
      <w:proofErr w:type="spellStart"/>
      <w:r>
        <w:t>Самуэльсона-Хикса</w:t>
      </w:r>
      <w:proofErr w:type="spellEnd"/>
      <w:r>
        <w:t xml:space="preserve">, объясняющие цикличность. 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Теория естественной безработицы. Закон </w:t>
      </w:r>
      <w:proofErr w:type="spellStart"/>
      <w:r>
        <w:t>Оукена</w:t>
      </w:r>
      <w:proofErr w:type="spellEnd"/>
      <w:r>
        <w:t xml:space="preserve">. Конъюнктурная безработица. Кривая </w:t>
      </w:r>
      <w:proofErr w:type="spellStart"/>
      <w:r>
        <w:t>Оукена</w:t>
      </w:r>
      <w:proofErr w:type="spellEnd"/>
      <w:r>
        <w:t>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Инфляция. Дефляция. Дезинфляция. Уровень инфляции. Инфляция спроса. Инфляция издержек и инфляционная спираль. Роль ожидании в инфляционных процессах. Управляемая и неуправляемая инфляция. Уравнение Фишера. Социально-экономические последствия инфляции.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Взаимосвязь инфляции и безработицы. Стагфляция. Кривая </w:t>
      </w:r>
      <w:proofErr w:type="spellStart"/>
      <w:r>
        <w:t>Филлипса</w:t>
      </w:r>
      <w:proofErr w:type="spellEnd"/>
      <w:r>
        <w:t>, ее графическая и алгебраическая интерпретации.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t>Тема</w:t>
      </w:r>
      <w:r>
        <w:rPr>
          <w:b/>
          <w:bCs/>
          <w:noProof/>
        </w:rPr>
        <w:t xml:space="preserve"> 3.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Общее макроэкономическое равновесие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Совокупный спрос и факторы, его определяющие. Модель совокупного спроса. Уравнение обмена. Эффект процентной ставки. Эффект богатства. Эффект импортных закупок. Неценовые факторы совокупного спроса.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Совокупное предложение. Модель совокупного предложения. Неценовые факторы совокупного предложения. Совокупное предложение в краткосрочном и долгосрочном периодах.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Макроэкономическое равновесие в модели совокупного спроса и совокупного предложения. Переход от краткосрочного к долгосрочному равновесию, последствия перехода.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Шоки спроса и предложения. Проблемы стабилизационной политики.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  <w:noProof/>
        </w:rPr>
      </w:pPr>
      <w:r>
        <w:rPr>
          <w:b/>
          <w:bCs/>
        </w:rPr>
        <w:t>Тема</w:t>
      </w:r>
      <w:r>
        <w:rPr>
          <w:b/>
          <w:bCs/>
          <w:noProof/>
        </w:rPr>
        <w:t xml:space="preserve"> 4. </w:t>
      </w:r>
      <w:r>
        <w:rPr>
          <w:b/>
          <w:bCs/>
          <w:i/>
          <w:iCs/>
          <w:noProof/>
        </w:rPr>
        <w:t>Анализ потребления и сбережений</w:t>
      </w:r>
    </w:p>
    <w:p w:rsidR="003A09AF" w:rsidRPr="00121094" w:rsidRDefault="003A09AF" w:rsidP="00121094">
      <w:pPr>
        <w:pStyle w:val="2"/>
        <w:spacing w:line="240" w:lineRule="auto"/>
        <w:jc w:val="both"/>
        <w:rPr>
          <w:rFonts w:eastAsia="Times New Roman"/>
          <w:b w:val="0"/>
          <w:bCs w:val="0"/>
          <w:sz w:val="24"/>
          <w:szCs w:val="24"/>
        </w:rPr>
      </w:pPr>
      <w:r w:rsidRPr="00121094">
        <w:rPr>
          <w:rFonts w:eastAsia="Times New Roman"/>
          <w:b w:val="0"/>
          <w:bCs w:val="0"/>
          <w:sz w:val="24"/>
          <w:szCs w:val="24"/>
        </w:rPr>
        <w:t xml:space="preserve">Доход, потребление и сбережения на макроуровне. Теория жизненного цикла потребления и сбережений Ф. Модильяни. Ее модификации. </w:t>
      </w:r>
    </w:p>
    <w:p w:rsidR="003A09AF" w:rsidRDefault="003A09AF" w:rsidP="003A09AF">
      <w:pPr>
        <w:autoSpaceDE w:val="0"/>
        <w:autoSpaceDN w:val="0"/>
        <w:adjustRightInd w:val="0"/>
        <w:ind w:firstLine="709"/>
        <w:rPr>
          <w:noProof/>
        </w:rPr>
      </w:pPr>
      <w:r>
        <w:rPr>
          <w:noProof/>
        </w:rPr>
        <w:lastRenderedPageBreak/>
        <w:t xml:space="preserve">Теория потребления на основе перманентного дохода М. Фридмена. Словременная теория потребления как синтез теории жизенного цикла и перманентного дохода. </w:t>
      </w:r>
    </w:p>
    <w:p w:rsidR="003A09AF" w:rsidRDefault="003A09AF" w:rsidP="003A09AF">
      <w:pPr>
        <w:autoSpaceDE w:val="0"/>
        <w:autoSpaceDN w:val="0"/>
        <w:adjustRightInd w:val="0"/>
        <w:ind w:firstLine="709"/>
        <w:rPr>
          <w:noProof/>
        </w:rPr>
      </w:pPr>
      <w:r>
        <w:rPr>
          <w:noProof/>
        </w:rPr>
        <w:t xml:space="preserve">Взаимосвязь теории потребления и </w:t>
      </w:r>
      <w:r>
        <w:rPr>
          <w:noProof/>
          <w:lang w:val="en-US"/>
        </w:rPr>
        <w:t>IS</w:t>
      </w:r>
      <w:r>
        <w:rPr>
          <w:noProof/>
        </w:rPr>
        <w:t>-</w:t>
      </w:r>
      <w:r>
        <w:rPr>
          <w:noProof/>
          <w:lang w:val="en-US"/>
        </w:rPr>
        <w:t>LM</w:t>
      </w:r>
      <w:r>
        <w:rPr>
          <w:noProof/>
        </w:rPr>
        <w:t xml:space="preserve"> модели.</w:t>
      </w:r>
    </w:p>
    <w:p w:rsidR="003A09AF" w:rsidRDefault="003A09AF" w:rsidP="003A09AF">
      <w:pPr>
        <w:autoSpaceDE w:val="0"/>
        <w:autoSpaceDN w:val="0"/>
        <w:adjustRightInd w:val="0"/>
        <w:ind w:firstLine="709"/>
        <w:rPr>
          <w:b/>
          <w:bCs/>
          <w:noProof/>
        </w:rPr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  <w:noProof/>
        </w:rPr>
        <w:t>Тема 5.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Равновесие на рынке благ в кейнсианской макроэкономической моделях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Оценка макроэкономического равновесия классической и кейнсианской экономической теорией. Мотивы сбережений и инвестиций. Функция потребления. Предельная склонность к потреблению. Функция сбережения. Предельная и средняя склонность к сбережениям. Функция инвестирования. Факторы, определяющие динамику инвестирования. Функция инвестирования с учетом доходов. Предельная склонность к инвестированию. Парадокс бережливости.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Факторы нестабильности инвестиций. Фактические и планируемые расходы. Автономные расходы. Функция чистого экспорта. Предельная склонность к импортированию. Кейнсианский крест и макроэкономическое равновесие. Неравновесная экономика. Незапланированные запасы и незапланированные дефициты. 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proofErr w:type="spellStart"/>
      <w:r>
        <w:t>Рецессионный</w:t>
      </w:r>
      <w:proofErr w:type="spellEnd"/>
      <w:r>
        <w:t xml:space="preserve"> и инфляционный разрывы. Мультипликатор автономных расходов.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noProof/>
        </w:rPr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t>Тема</w:t>
      </w:r>
      <w:r>
        <w:rPr>
          <w:b/>
          <w:bCs/>
          <w:noProof/>
        </w:rPr>
        <w:t xml:space="preserve"> 6.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Фискальная политика государства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Сущность фискальной политики. Краткосрочные и долгосрочные цели стимулирующей и сдерживающей фискальной политики. Мультипликатор государственных расходов (простой мультипликатор Кейнса). Эффект мультипликации в закрытой и открытой экономике. Налоговый мультипликатор. Мультипликатор сбалансированного бюджета.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Дискреционная и </w:t>
      </w:r>
      <w:proofErr w:type="spellStart"/>
      <w:r>
        <w:t>недискреционная</w:t>
      </w:r>
      <w:proofErr w:type="spellEnd"/>
      <w:r>
        <w:t xml:space="preserve"> фискальная политика. Бюджетные дефициты и излишки. Воздействие бюджетных излишков на экономику. Управление излишками. Встроенные стабилизаторы экономики. Циклический и структурный дефициты госбюджета.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Инфляционные и </w:t>
      </w:r>
      <w:proofErr w:type="spellStart"/>
      <w:r>
        <w:t>неинфляционные</w:t>
      </w:r>
      <w:proofErr w:type="spellEnd"/>
      <w:r>
        <w:t xml:space="preserve"> способы финансирования бюджетного дефицита. </w:t>
      </w:r>
      <w:proofErr w:type="spellStart"/>
      <w:r>
        <w:t>Сеньораж</w:t>
      </w:r>
      <w:proofErr w:type="spellEnd"/>
      <w:r>
        <w:t xml:space="preserve">. Эффект </w:t>
      </w:r>
      <w:proofErr w:type="spellStart"/>
      <w:r>
        <w:t>Оливера-Танзи</w:t>
      </w:r>
      <w:proofErr w:type="spellEnd"/>
      <w:r>
        <w:t>. Эффект вытеснения. Проблемы увеличения налоговых поступлении в государственный бюджет. Государственный долг.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  <w:noProof/>
        </w:rPr>
      </w:pPr>
      <w:r>
        <w:rPr>
          <w:b/>
          <w:bCs/>
        </w:rPr>
        <w:t>Тема</w:t>
      </w:r>
      <w:r>
        <w:rPr>
          <w:b/>
          <w:bCs/>
          <w:noProof/>
        </w:rPr>
        <w:t xml:space="preserve"> 7.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Макроэкономическое равновесие на товарных и денежных рынках. Модель</w:t>
      </w:r>
      <w:r>
        <w:rPr>
          <w:b/>
          <w:bCs/>
          <w:i/>
          <w:iCs/>
          <w:noProof/>
        </w:rPr>
        <w:t xml:space="preserve"> IS-LM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Взаимосвязь моделей </w:t>
      </w:r>
      <w:r>
        <w:rPr>
          <w:lang w:val="en-US"/>
        </w:rPr>
        <w:t>AD</w:t>
      </w:r>
      <w:r>
        <w:t>-</w:t>
      </w:r>
      <w:r>
        <w:rPr>
          <w:lang w:val="en-US"/>
        </w:rPr>
        <w:t>AS</w:t>
      </w:r>
      <w:r>
        <w:t xml:space="preserve"> и </w:t>
      </w:r>
      <w:r>
        <w:rPr>
          <w:lang w:val="en-US"/>
        </w:rPr>
        <w:t>IS</w:t>
      </w:r>
      <w:r>
        <w:t>-</w:t>
      </w:r>
      <w:r>
        <w:rPr>
          <w:lang w:val="en-US"/>
        </w:rPr>
        <w:t>LM</w:t>
      </w:r>
      <w:r>
        <w:t>. Основные уравнения модели 1</w:t>
      </w:r>
      <w:r>
        <w:rPr>
          <w:lang w:val="en-US"/>
        </w:rPr>
        <w:t>S</w:t>
      </w:r>
      <w:r>
        <w:t>-</w:t>
      </w:r>
      <w:r>
        <w:rPr>
          <w:lang w:val="en-US"/>
        </w:rPr>
        <w:t>LM</w:t>
      </w:r>
      <w:r>
        <w:t xml:space="preserve">. Внутренние и внешние переменные модели. Графический и алгебраический вывод кривых </w:t>
      </w:r>
      <w:r>
        <w:rPr>
          <w:lang w:val="en-US"/>
        </w:rPr>
        <w:t>IS</w:t>
      </w:r>
      <w:r>
        <w:t xml:space="preserve"> и </w:t>
      </w:r>
      <w:r>
        <w:rPr>
          <w:lang w:val="en-US"/>
        </w:rPr>
        <w:t>LM</w:t>
      </w:r>
      <w:r>
        <w:t>. Модификации</w:t>
      </w:r>
      <w:r>
        <w:rPr>
          <w:noProof/>
        </w:rPr>
        <w:t xml:space="preserve"> IS-LM модели.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Бюджетно-налоговая экспансия и эффект вытеснения. Кредитно-денежная экспансия и ее воздействие на динамику эффективности стимулирующей фискальной политики и кредитно-денежной экспансии. Условия неэффективности фискальной и кредитно-денежной экспансии.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Эффективность стимулирующей фискальной и стимулирующей монетарной политики в условиях изменения уровня цен. Графический вывод кривой </w:t>
      </w:r>
      <w:r>
        <w:rPr>
          <w:lang w:val="en-US"/>
        </w:rPr>
        <w:t>AD</w:t>
      </w:r>
      <w:r>
        <w:t xml:space="preserve"> из модели </w:t>
      </w:r>
      <w:r>
        <w:rPr>
          <w:lang w:val="en-US"/>
        </w:rPr>
        <w:t>IS</w:t>
      </w:r>
      <w:r>
        <w:t>-</w:t>
      </w:r>
      <w:r>
        <w:rPr>
          <w:lang w:val="en-US"/>
        </w:rPr>
        <w:t>LM</w:t>
      </w:r>
      <w:r>
        <w:t>. Краткосрочный и долгосрочный эффекты политики стимулирования совокупного спроса.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</w:p>
    <w:p w:rsidR="00EE6D70" w:rsidRDefault="00EE6D70" w:rsidP="003A09AF">
      <w:pPr>
        <w:autoSpaceDE w:val="0"/>
        <w:autoSpaceDN w:val="0"/>
        <w:adjustRightInd w:val="0"/>
        <w:ind w:firstLine="709"/>
        <w:jc w:val="both"/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lastRenderedPageBreak/>
        <w:t>Тема</w:t>
      </w:r>
      <w:r>
        <w:rPr>
          <w:b/>
          <w:bCs/>
          <w:noProof/>
        </w:rPr>
        <w:t xml:space="preserve"> 8.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 xml:space="preserve">Совокупное предложение и современные модели кривой </w:t>
      </w:r>
      <w:proofErr w:type="spellStart"/>
      <w:r>
        <w:rPr>
          <w:b/>
          <w:bCs/>
          <w:i/>
          <w:iCs/>
        </w:rPr>
        <w:t>Филлипса</w:t>
      </w:r>
      <w:proofErr w:type="spellEnd"/>
      <w:r>
        <w:rPr>
          <w:b/>
          <w:bCs/>
          <w:i/>
          <w:iCs/>
        </w:rPr>
        <w:t>. Политика стимулирования предложения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Совокупное предложение в теориях классической и кейнсианской школы. Уравнение совокупного предложения. Совокупное предложение в краткосрочном и долгосрочном периодах. Ожидаемый и фактический уровень цен. Теория ошибок.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Уравнение кривой </w:t>
      </w:r>
      <w:proofErr w:type="spellStart"/>
      <w:r>
        <w:t>Филлипса</w:t>
      </w:r>
      <w:proofErr w:type="spellEnd"/>
      <w:r>
        <w:t xml:space="preserve">. Инфляционные ожидания. Инфляционная инерция. Кривая </w:t>
      </w:r>
      <w:proofErr w:type="spellStart"/>
      <w:r>
        <w:t>Филлипса</w:t>
      </w:r>
      <w:proofErr w:type="spellEnd"/>
      <w:r>
        <w:t xml:space="preserve"> в краткосрочном периоде. Политика стимулирования спроса и критика Р. Лукаса. Кривая </w:t>
      </w:r>
      <w:proofErr w:type="spellStart"/>
      <w:r>
        <w:t>Филлипса</w:t>
      </w:r>
      <w:proofErr w:type="spellEnd"/>
      <w:r>
        <w:t xml:space="preserve"> в долгосрочном периоде. Теория рациональных ожиданий. Динамика инфляции и ожиданий в переходной экономике.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Антиинфляционная политика. 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Концепция «экономики предложения». Политика стимулирования совокупного предложения. Распределение налогового бремени и «налоговый клин». Кривая </w:t>
      </w:r>
      <w:proofErr w:type="spellStart"/>
      <w:r>
        <w:t>Лаффера</w:t>
      </w:r>
      <w:proofErr w:type="spellEnd"/>
      <w:r>
        <w:t>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Стимулирование текущего объема производства и долгосрочное повышение темпов роста производства.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t xml:space="preserve">Темя </w:t>
      </w:r>
      <w:r>
        <w:rPr>
          <w:b/>
          <w:bCs/>
          <w:noProof/>
        </w:rPr>
        <w:t>9.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Экономический рост. Модели равновесного роста экономики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Статическое и динамическое макроэкономическое равновесие. Экономический рост и его типы. Мера экономического роста. Пределы экономического роста.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Равновесный экономический рост без учета технического прогресса в </w:t>
      </w:r>
      <w:proofErr w:type="spellStart"/>
      <w:r>
        <w:t>неокейнсианских</w:t>
      </w:r>
      <w:proofErr w:type="spellEnd"/>
      <w:r>
        <w:t xml:space="preserve"> моделях. Модель Е. </w:t>
      </w:r>
      <w:proofErr w:type="spellStart"/>
      <w:r>
        <w:t>Домара</w:t>
      </w:r>
      <w:proofErr w:type="spellEnd"/>
      <w:r>
        <w:t xml:space="preserve">. Модель Р. </w:t>
      </w:r>
      <w:proofErr w:type="spellStart"/>
      <w:r>
        <w:t>Харрода</w:t>
      </w:r>
      <w:proofErr w:type="spellEnd"/>
      <w:r>
        <w:t>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«Гарантированный» темп роста. «Естественный» темп роста.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Равновесный экономический рост с учетом технического прогресса в неоклассической модели </w:t>
      </w:r>
      <w:proofErr w:type="spellStart"/>
      <w:r>
        <w:t>Р.Солоу</w:t>
      </w:r>
      <w:proofErr w:type="spellEnd"/>
      <w:r>
        <w:t>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Оптимальная норма накопления и «золотое правило» </w:t>
      </w:r>
      <w:proofErr w:type="spellStart"/>
      <w:r>
        <w:t>Э.Фелпса</w:t>
      </w:r>
      <w:proofErr w:type="spellEnd"/>
      <w:r>
        <w:t>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t>Тема</w:t>
      </w:r>
      <w:r>
        <w:rPr>
          <w:b/>
          <w:bCs/>
          <w:noProof/>
        </w:rPr>
        <w:t xml:space="preserve"> 10.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Модели внутренней макроэкономической политики:</w:t>
      </w:r>
      <w:r w:rsidR="00121094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проблема выбора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Сравнительный анализ фискальной и монетарной политики в классической и кейнсианской моделях. Активная и пассивная политика.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Экономическая стабилизация. Проблема временных лагов фискальной и кредитно-денежной политики. Внутренние и внешние лаги. Автоматические стабилизаторы экономики.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Проблемы макроэкономического прогнозирования. Индекс опережающих индикаторов. Изменчивость экономических ожиданий. Адаптивный и рациональный компоненты ожидаемой инфляции.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Политика твердого курса («игра по правилам»). Активная и пассивная политика твердого курса.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Непоследовательная макроэкономическая политика (политика «свободы действий»). Проблема риска и некомпетентных решений. Проблема недоверия. Проблема политического бизнес-цикла. Преимущества политики твердого курса.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Твердые курсы налогово-бюджетной политики правительства. Деловые ориентиры фискальной политики.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Твердые курсы кредитно-денежной политики. Стабилизация ставки процента и валютного курса.</w:t>
      </w:r>
    </w:p>
    <w:p w:rsidR="003A09AF" w:rsidRPr="00121094" w:rsidRDefault="003A09AF" w:rsidP="00121094">
      <w:pPr>
        <w:autoSpaceDE w:val="0"/>
        <w:autoSpaceDN w:val="0"/>
        <w:adjustRightInd w:val="0"/>
        <w:ind w:firstLine="709"/>
        <w:jc w:val="both"/>
      </w:pPr>
      <w:r>
        <w:t>Проблема выбора модели макроэкономической стабилизационной политики в переходной экономике России.</w:t>
      </w:r>
    </w:p>
    <w:p w:rsidR="003A09AF" w:rsidRDefault="003A09AF" w:rsidP="003A09AF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lastRenderedPageBreak/>
        <w:t>Тема</w:t>
      </w:r>
      <w:r>
        <w:rPr>
          <w:b/>
          <w:bCs/>
          <w:noProof/>
        </w:rPr>
        <w:t xml:space="preserve"> 11.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Международные и национальные товарные рынки. Теории международной торговли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Международные экономические связи в макроэкономической модели национального хозяйства. Необходимость внешней торговли. Теория сравнительных преимуществ. Гипотеза </w:t>
      </w:r>
      <w:proofErr w:type="spellStart"/>
      <w:r>
        <w:t>Хекшера-Олина</w:t>
      </w:r>
      <w:proofErr w:type="spellEnd"/>
      <w:r>
        <w:t>. Парадокс Леонтьева. Теория М. Портера.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Спрос и предложение па мировом рынке. Выигрыш от внешней торговли. Внешняя торговля и распределение доходов между странами.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Торговая политика. Тарифная политика и нетарифные ограничения. Экспортные субсидии, демпинг и антидемпинговые меры в торговой политике. Компенсационные пошлины. Экспортные пошлины и добровольные экспортные ограничения. «Выборочная» протекционистская политика и либерализация международной торговли.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t>Тема</w:t>
      </w:r>
      <w:r>
        <w:rPr>
          <w:b/>
          <w:bCs/>
          <w:noProof/>
        </w:rPr>
        <w:t xml:space="preserve"> 12.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Платежный баланс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Понятие платежного баланса. Структура платежного баланса. Дефицит платежного баланса. Положительное сальдо платежного баланса и его значение для национальной экономики.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Взаимосвязь счетов платежного баланса. Страны-должники и страны-кредиторы.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Финансирование дефицита платежного баланса. «Дефицит без слез». Кризис платежного баланса. Влияние внутренней экономической политики па состояние платежного баланса.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Взаимосвязь внутреннего и внешнего долга. Долговой кризис. Стратегия управления государственной задолженностью.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t>Тема</w:t>
      </w:r>
      <w:r>
        <w:rPr>
          <w:b/>
          <w:bCs/>
          <w:noProof/>
        </w:rPr>
        <w:t xml:space="preserve"> 13.</w:t>
      </w:r>
      <w:r w:rsidR="00121094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Международный валютный рынок и валютный курс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Международный валютный рынок в макроанализе. Спрос и предложение валюты. Валютный курс. Номинальный (обменный) валютный курс. Система гибких (плавающих) валютных курсов. Система фиксированных курсов валют. Пределы свободных колебаний курса национальной валюты. Валютная интервенция.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Реальный валютный курс и условия торговли. Реальный эффективный валютный курс и конкурентоспособность товаров данной страны.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Паритет покупательной способности.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Равновесный реальный валютный курс. Воздействие макроэкономической политики на динамику равновесного реального валютного курса.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Сравнительная эффективность режимов гибкого и фиксированного валютного курса. Валютный контроль. Управляемое плавание валют. «Скользящая привязка» национальной валюты. «Ползущая привязка» национальной валюты. «Грязное плавание» валюты.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>
        <w:rPr>
          <w:b/>
          <w:bCs/>
        </w:rPr>
        <w:t>Тема</w:t>
      </w:r>
      <w:r>
        <w:rPr>
          <w:b/>
          <w:bCs/>
          <w:noProof/>
        </w:rPr>
        <w:t xml:space="preserve"> 14.</w:t>
      </w:r>
      <w:r w:rsidR="00327538">
        <w:rPr>
          <w:b/>
          <w:bCs/>
          <w:noProof/>
        </w:rPr>
        <w:t xml:space="preserve"> </w:t>
      </w:r>
      <w:r>
        <w:rPr>
          <w:b/>
          <w:bCs/>
          <w:i/>
          <w:iCs/>
        </w:rPr>
        <w:t>Внутреннее и внешнее макроэкономическое равновесие. Проблемы макроэкономической политики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Понятие внутреннего и внешнего макроэкономического равновесия.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>Влияние фискальной политики на состояние платежного баланса. Воздействие на платежный баланс через уровень дохода и через ставку процента. Влияние кредитно-денежной политики па состояние платежного баланса.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Модель внутреннего и внешнего равновесия в условиях фиксированного обменного курса. Соотношение независимых целей и независимых инструментов в </w:t>
      </w:r>
      <w:r>
        <w:lastRenderedPageBreak/>
        <w:t xml:space="preserve">разработке экономической политики. Модель </w:t>
      </w:r>
      <w:proofErr w:type="spellStart"/>
      <w:r>
        <w:t>Манделла-Флеминга</w:t>
      </w:r>
      <w:proofErr w:type="spellEnd"/>
      <w:r>
        <w:t>. Правило распределения ролей. Гипотеза полной международной мобильности капитала.</w:t>
      </w:r>
    </w:p>
    <w:p w:rsidR="003A09AF" w:rsidRDefault="003A09AF" w:rsidP="003A09AF">
      <w:pPr>
        <w:autoSpaceDE w:val="0"/>
        <w:autoSpaceDN w:val="0"/>
        <w:adjustRightInd w:val="0"/>
        <w:ind w:firstLine="709"/>
        <w:jc w:val="both"/>
      </w:pPr>
      <w:r>
        <w:t xml:space="preserve">Экономическая политика в условиях плавающего обменного курса при низкой и при высокой мобильности капитала. Практическое применение модели внутреннего и внешнего баланса. Фактор неопределенности. Временные лаги. </w:t>
      </w:r>
      <w:proofErr w:type="spellStart"/>
      <w:r>
        <w:t>Инфляциопные</w:t>
      </w:r>
      <w:proofErr w:type="spellEnd"/>
      <w:r>
        <w:t xml:space="preserve"> и политические ожидания. Политические ограничения.</w:t>
      </w:r>
    </w:p>
    <w:p w:rsidR="003A09AF" w:rsidRDefault="003A09AF" w:rsidP="003A09AF">
      <w:pPr>
        <w:rPr>
          <w:b/>
          <w:bCs/>
        </w:rPr>
      </w:pPr>
    </w:p>
    <w:p w:rsidR="003A09AF" w:rsidRDefault="002B45F6" w:rsidP="003A09AF">
      <w:pPr>
        <w:rPr>
          <w:b/>
          <w:bCs/>
        </w:rPr>
      </w:pPr>
      <w:r>
        <w:rPr>
          <w:b/>
          <w:bCs/>
        </w:rPr>
        <w:tab/>
      </w:r>
      <w:r w:rsidR="003A09AF">
        <w:rPr>
          <w:b/>
          <w:bCs/>
        </w:rPr>
        <w:t>5. Образовательные технологии</w:t>
      </w:r>
    </w:p>
    <w:p w:rsidR="003A09AF" w:rsidRDefault="003A09AF" w:rsidP="003A09AF">
      <w:pPr>
        <w:jc w:val="both"/>
        <w:rPr>
          <w:lang w:eastAsia="en-US"/>
        </w:rPr>
      </w:pPr>
      <w:r>
        <w:tab/>
        <w:t xml:space="preserve">Изучение данного курса предполагает использование  технологий проблемного обучения, развития критического мышления,  а также методов дискуссий, групповой работы, решения ситуационных,  используемые при реализации различных видов учебной работы. Важную роль в современных условиях играет использование информационных технологий,  </w:t>
      </w:r>
      <w:r w:rsidR="00D374F9">
        <w:t xml:space="preserve">технологий смешанного обучения, </w:t>
      </w:r>
      <w:r>
        <w:t xml:space="preserve">информационных справочных систем, </w:t>
      </w:r>
      <w:r>
        <w:rPr>
          <w:lang w:eastAsia="en-US"/>
        </w:rPr>
        <w:t xml:space="preserve"> применение инновационных форм учебных занятий, включая проведение интерактивных лекций, групповых дискуссий, ролевых игр, тренингов, анализ ситуаций имитационных моделей.</w:t>
      </w:r>
    </w:p>
    <w:p w:rsidR="003A09AF" w:rsidRDefault="003A09AF" w:rsidP="003A09AF"/>
    <w:p w:rsidR="003A09AF" w:rsidRDefault="003A09AF" w:rsidP="003A09AF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Учебно-методическое обеспечение самостоятельной работы обучающихся</w:t>
      </w:r>
    </w:p>
    <w:p w:rsidR="00B304DC" w:rsidRDefault="003A09AF" w:rsidP="00B304DC">
      <w:pPr>
        <w:pStyle w:val="a6"/>
        <w:spacing w:after="0" w:line="240" w:lineRule="auto"/>
        <w:ind w:left="0" w:firstLine="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Организация самостоятельной работы студентов предполагает использование комплекта вопросов для самопроверки, тестов, тем контрольных работ и рефератов.  </w:t>
      </w:r>
    </w:p>
    <w:p w:rsidR="003A09AF" w:rsidRDefault="003A09AF" w:rsidP="00B304DC">
      <w:pPr>
        <w:pStyle w:val="a6"/>
        <w:spacing w:after="0" w:line="240" w:lineRule="auto"/>
        <w:ind w:left="0" w:firstLine="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Полностью весь методический материал по обеспечению самостоятельной работы студентов приводится в  приложении 1 к РП</w:t>
      </w:r>
      <w:r w:rsidR="00764DDC">
        <w:rPr>
          <w:rFonts w:ascii="Times New Roman" w:hAnsi="Times New Roman" w:cs="Times New Roman"/>
          <w:sz w:val="24"/>
          <w:szCs w:val="24"/>
          <w:lang w:eastAsia="en-US"/>
        </w:rPr>
        <w:t>, размещенном в ЭИОС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3A09AF" w:rsidRDefault="003A09AF" w:rsidP="003A09AF">
      <w:pPr>
        <w:rPr>
          <w:b/>
          <w:bCs/>
        </w:rPr>
      </w:pPr>
    </w:p>
    <w:p w:rsidR="00327538" w:rsidRDefault="002B45F6" w:rsidP="00327538">
      <w:pPr>
        <w:rPr>
          <w:b/>
          <w:color w:val="000000"/>
        </w:rPr>
      </w:pPr>
      <w:r>
        <w:rPr>
          <w:b/>
          <w:bCs/>
        </w:rPr>
        <w:tab/>
      </w:r>
      <w:r w:rsidR="00327538">
        <w:rPr>
          <w:b/>
          <w:color w:val="000000"/>
        </w:rPr>
        <w:t>7. </w:t>
      </w:r>
      <w:r w:rsidR="00327538" w:rsidRPr="0060211F">
        <w:rPr>
          <w:b/>
          <w:color w:val="000000"/>
        </w:rPr>
        <w:t xml:space="preserve">Характеристика оценочных средств для </w:t>
      </w:r>
      <w:r w:rsidR="00327538">
        <w:rPr>
          <w:b/>
          <w:color w:val="000000"/>
        </w:rPr>
        <w:t xml:space="preserve">текущего контроля успеваемости и </w:t>
      </w:r>
      <w:r w:rsidR="00327538" w:rsidRPr="0060211F">
        <w:rPr>
          <w:b/>
          <w:color w:val="000000"/>
        </w:rPr>
        <w:t xml:space="preserve">промежуточной аттестации </w:t>
      </w:r>
      <w:r w:rsidR="00327538">
        <w:rPr>
          <w:b/>
          <w:color w:val="000000"/>
        </w:rPr>
        <w:t xml:space="preserve">обучающихся </w:t>
      </w:r>
      <w:r w:rsidR="00327538" w:rsidRPr="0060211F">
        <w:rPr>
          <w:b/>
          <w:color w:val="000000"/>
        </w:rPr>
        <w:t>по дисциплине</w:t>
      </w:r>
    </w:p>
    <w:p w:rsidR="00327538" w:rsidRPr="000C3EC1" w:rsidRDefault="00327538" w:rsidP="002F02E3">
      <w:pPr>
        <w:ind w:firstLine="567"/>
        <w:jc w:val="both"/>
        <w:rPr>
          <w:color w:val="000000"/>
        </w:rPr>
      </w:pPr>
      <w:r w:rsidRPr="000C3EC1">
        <w:rPr>
          <w:color w:val="000000"/>
        </w:rPr>
        <w:t>Оценочные средства для проведения входного, текущего и итогового контроля: контрольные работы, тестирование, устный опрос, защиты проектов, проверка домашних работ по заданиям отдельных тем курса.</w:t>
      </w:r>
    </w:p>
    <w:p w:rsidR="00327538" w:rsidRPr="000C3EC1" w:rsidRDefault="00327538" w:rsidP="002F02E3">
      <w:pPr>
        <w:ind w:firstLine="567"/>
        <w:jc w:val="both"/>
        <w:rPr>
          <w:color w:val="000000"/>
        </w:rPr>
      </w:pPr>
      <w:r w:rsidRPr="000C3EC1">
        <w:rPr>
          <w:color w:val="000000"/>
        </w:rPr>
        <w:t>Типовые  задания и вопросы для контроля самостоятельной работы находятся в приложении</w:t>
      </w:r>
      <w:r>
        <w:rPr>
          <w:color w:val="000000"/>
        </w:rPr>
        <w:t xml:space="preserve"> 2 </w:t>
      </w:r>
      <w:r w:rsidRPr="000C3EC1">
        <w:rPr>
          <w:color w:val="000000"/>
        </w:rPr>
        <w:t xml:space="preserve"> к РП в разделе «Фонд оценочных средств»</w:t>
      </w:r>
      <w:r>
        <w:rPr>
          <w:color w:val="000000"/>
        </w:rPr>
        <w:t>.</w:t>
      </w:r>
    </w:p>
    <w:p w:rsidR="00327538" w:rsidRPr="000C3EC1" w:rsidRDefault="00327538" w:rsidP="002F02E3">
      <w:pPr>
        <w:ind w:firstLine="567"/>
        <w:jc w:val="both"/>
        <w:rPr>
          <w:color w:val="000000"/>
        </w:rPr>
      </w:pPr>
      <w:r w:rsidRPr="000C3EC1">
        <w:rPr>
          <w:color w:val="000000"/>
        </w:rPr>
        <w:t>Контрольные вопросы и задания для самостоятельной работы студентов приведены в Мето</w:t>
      </w:r>
      <w:r w:rsidRPr="000C3EC1">
        <w:rPr>
          <w:color w:val="000000"/>
        </w:rPr>
        <w:softHyphen/>
        <w:t>дических указаниях к изучению курса.</w:t>
      </w:r>
    </w:p>
    <w:p w:rsidR="00327538" w:rsidRDefault="00327538" w:rsidP="002F02E3">
      <w:pPr>
        <w:ind w:firstLine="567"/>
        <w:jc w:val="both"/>
        <w:rPr>
          <w:color w:val="000000"/>
        </w:rPr>
      </w:pPr>
      <w:r w:rsidRPr="000C3EC1">
        <w:rPr>
          <w:color w:val="000000"/>
        </w:rPr>
        <w:t>Форма проведения экзамена - устная.</w:t>
      </w:r>
    </w:p>
    <w:p w:rsidR="00D36C91" w:rsidRDefault="00D36C91" w:rsidP="00D36C91">
      <w:pPr>
        <w:ind w:firstLine="720"/>
        <w:jc w:val="both"/>
      </w:pPr>
      <w:r w:rsidRPr="00C16EB0">
        <w:rPr>
          <w:b/>
        </w:rPr>
        <w:t>Цель</w:t>
      </w:r>
      <w:r w:rsidRPr="00C16EB0">
        <w:t>: Проверка степени усвоения материала учебной дисциплины</w:t>
      </w:r>
      <w:r>
        <w:t>,</w:t>
      </w:r>
      <w:r w:rsidRPr="00C16EB0">
        <w:t xml:space="preserve"> сформированных компетенций.</w:t>
      </w:r>
    </w:p>
    <w:p w:rsidR="00D36C91" w:rsidRPr="008C30FB" w:rsidRDefault="00D36C91" w:rsidP="00D36C91">
      <w:pPr>
        <w:ind w:firstLine="709"/>
        <w:jc w:val="both"/>
        <w:rPr>
          <w:b/>
        </w:rPr>
      </w:pPr>
      <w:r w:rsidRPr="008C30FB">
        <w:t>Уровень знаний студента оценивается на оценку по пятибалльной шкале.</w:t>
      </w:r>
    </w:p>
    <w:p w:rsidR="00D36C91" w:rsidRPr="008C30FB" w:rsidRDefault="00D36C91" w:rsidP="00D36C91">
      <w:pPr>
        <w:suppressAutoHyphens/>
        <w:ind w:firstLine="709"/>
        <w:jc w:val="both"/>
        <w:rPr>
          <w:bCs/>
        </w:rPr>
      </w:pPr>
      <w:r w:rsidRPr="008C30FB">
        <w:rPr>
          <w:b/>
          <w:bCs/>
        </w:rPr>
        <w:t xml:space="preserve"> «Отлично»</w:t>
      </w:r>
      <w:r w:rsidRPr="008C30FB">
        <w:rPr>
          <w:bCs/>
        </w:rPr>
        <w:t xml:space="preserve"> - студент </w:t>
      </w:r>
      <w:r w:rsidRPr="008C30FB">
        <w:t>владеет знаниями предмета в полном объеме учебной программы,</w:t>
      </w:r>
      <w:r w:rsidRPr="008C30FB">
        <w:rPr>
          <w:bCs/>
        </w:rPr>
        <w:t xml:space="preserve"> понимает основные моменты теоретического и прикладного характера, делает общие выводы, </w:t>
      </w:r>
      <w:r w:rsidRPr="008C30FB">
        <w:t xml:space="preserve">самостоятельно, в логической последовательности и исчерпывающе отвечает на все вопросы билета; изучил обязательную и дополнительную </w:t>
      </w:r>
      <w:proofErr w:type="gramStart"/>
      <w:r w:rsidRPr="008C30FB">
        <w:t>литературу</w:t>
      </w:r>
      <w:proofErr w:type="gramEnd"/>
      <w:r w:rsidRPr="008C30FB">
        <w:t xml:space="preserve"> и умело использует этот материал в ответах; творчески применяет теоретические знания при решении практических задач и конкретных экономических ситуаций, дает экономическое обоснование современных </w:t>
      </w:r>
      <w:r>
        <w:t xml:space="preserve">евразийских интеграционных </w:t>
      </w:r>
      <w:r w:rsidRPr="008C30FB">
        <w:t>п</w:t>
      </w:r>
      <w:r>
        <w:t>роцессов</w:t>
      </w:r>
      <w:r w:rsidRPr="008C30FB">
        <w:t>.</w:t>
      </w:r>
    </w:p>
    <w:p w:rsidR="00D36C91" w:rsidRPr="008C30FB" w:rsidRDefault="00D36C91" w:rsidP="00D36C91">
      <w:pPr>
        <w:suppressAutoHyphens/>
        <w:ind w:firstLine="709"/>
        <w:jc w:val="both"/>
        <w:rPr>
          <w:bCs/>
        </w:rPr>
      </w:pPr>
      <w:r w:rsidRPr="008C30FB">
        <w:rPr>
          <w:b/>
          <w:bCs/>
        </w:rPr>
        <w:t xml:space="preserve"> </w:t>
      </w:r>
      <w:proofErr w:type="gramStart"/>
      <w:r w:rsidRPr="008C30FB">
        <w:rPr>
          <w:b/>
          <w:bCs/>
        </w:rPr>
        <w:t>«Хорошо»</w:t>
      </w:r>
      <w:r w:rsidRPr="008C30FB">
        <w:rPr>
          <w:bCs/>
        </w:rPr>
        <w:t xml:space="preserve"> - студент </w:t>
      </w:r>
      <w:r w:rsidRPr="008C30FB">
        <w:t xml:space="preserve">владеет знаниями предмета в полном объеме учебной программы, умеет устанавливать связь между экономическими понятиями, закономерностями, но </w:t>
      </w:r>
      <w:r w:rsidRPr="008C30FB">
        <w:rPr>
          <w:bCs/>
        </w:rPr>
        <w:t xml:space="preserve">может допускать отдельные неточности в теории вопроса или в практическом применении теоретических аспектов; </w:t>
      </w:r>
      <w:r w:rsidRPr="008C30FB">
        <w:t xml:space="preserve">самостоятельно и отчасти при </w:t>
      </w:r>
      <w:r w:rsidRPr="008C30FB">
        <w:lastRenderedPageBreak/>
        <w:t>наводящих вопросах дает полноценные ответы на вопросы билета; не всегда выделяет наиболее существенное, не допускает вместе с тем серьезных ошибок в ответах;</w:t>
      </w:r>
      <w:proofErr w:type="gramEnd"/>
      <w:r w:rsidRPr="008C30FB">
        <w:t xml:space="preserve"> умеет применять теоретические знания при решении практических задач и в конкретных экономических ситуациях, экономически обосновывая свои действия</w:t>
      </w:r>
      <w:r w:rsidRPr="008C30FB">
        <w:rPr>
          <w:bCs/>
        </w:rPr>
        <w:t xml:space="preserve">. </w:t>
      </w:r>
    </w:p>
    <w:p w:rsidR="00D36C91" w:rsidRPr="008C30FB" w:rsidRDefault="00D36C91" w:rsidP="00D36C91">
      <w:pPr>
        <w:suppressAutoHyphens/>
        <w:ind w:firstLine="709"/>
        <w:jc w:val="both"/>
        <w:rPr>
          <w:b/>
          <w:bCs/>
        </w:rPr>
      </w:pPr>
      <w:r w:rsidRPr="008C30FB">
        <w:rPr>
          <w:b/>
          <w:bCs/>
        </w:rPr>
        <w:t xml:space="preserve">«Удовлетворительно» - </w:t>
      </w:r>
      <w:r w:rsidRPr="008C30FB">
        <w:t>студент владеет материалом в пределах программы курса; знает основные экономические показатели и критерии; проявляет затруднения в самостоятельных ответах, оперирует неточными формулировками; в процессе ответов допускаются ошибки по существу вопросов, способен решать легкие задачи.</w:t>
      </w:r>
    </w:p>
    <w:p w:rsidR="00D36C91" w:rsidRDefault="00D36C91" w:rsidP="00D36C91">
      <w:pPr>
        <w:suppressAutoHyphens/>
        <w:ind w:firstLine="709"/>
        <w:jc w:val="both"/>
        <w:rPr>
          <w:bCs/>
        </w:rPr>
      </w:pPr>
      <w:r w:rsidRPr="008C30FB">
        <w:rPr>
          <w:b/>
          <w:bCs/>
        </w:rPr>
        <w:t>«Неудовлетворительно»</w:t>
      </w:r>
      <w:r w:rsidRPr="008C30FB">
        <w:rPr>
          <w:bCs/>
        </w:rPr>
        <w:t xml:space="preserve"> - </w:t>
      </w:r>
      <w:r w:rsidRPr="008C30FB">
        <w:t>студент не освоил обязательного минимума знаний предмета, не способен ответить на вопросы билета даже при дополнительных наводящих вопросах; не может дать чёткого определения экономическим показателям и категориям; не умеет решать задачи и не может разобраться в конкретной экономической ситуации</w:t>
      </w:r>
      <w:r w:rsidRPr="008C30FB">
        <w:rPr>
          <w:bCs/>
        </w:rPr>
        <w:t>.</w:t>
      </w:r>
    </w:p>
    <w:p w:rsidR="00D36C91" w:rsidRPr="0060211F" w:rsidRDefault="00D36C91" w:rsidP="00D36C91">
      <w:pPr>
        <w:jc w:val="both"/>
        <w:rPr>
          <w:i/>
          <w:color w:val="000000"/>
        </w:rPr>
      </w:pPr>
    </w:p>
    <w:p w:rsidR="003A09AF" w:rsidRDefault="00172C47" w:rsidP="003A09AF">
      <w:pPr>
        <w:rPr>
          <w:b/>
          <w:bCs/>
        </w:rPr>
      </w:pPr>
      <w:r>
        <w:rPr>
          <w:b/>
          <w:bCs/>
        </w:rPr>
        <w:tab/>
      </w:r>
      <w:r w:rsidR="003A09AF">
        <w:rPr>
          <w:b/>
          <w:bCs/>
        </w:rPr>
        <w:t>8. Учебно-методическое и информ</w:t>
      </w:r>
      <w:r w:rsidR="00040F02">
        <w:rPr>
          <w:b/>
          <w:bCs/>
        </w:rPr>
        <w:t>ационное обеспечение дисциплины</w:t>
      </w:r>
    </w:p>
    <w:p w:rsidR="003A09AF" w:rsidRDefault="003A09AF" w:rsidP="003A09AF">
      <w:pPr>
        <w:ind w:firstLine="403"/>
      </w:pPr>
    </w:p>
    <w:p w:rsidR="003A09AF" w:rsidRPr="00040F02" w:rsidRDefault="00040F02" w:rsidP="003A09AF">
      <w:pPr>
        <w:ind w:firstLine="403"/>
        <w:rPr>
          <w:b/>
        </w:rPr>
      </w:pPr>
      <w:r w:rsidRPr="00040F02">
        <w:rPr>
          <w:b/>
        </w:rPr>
        <w:t>О</w:t>
      </w:r>
      <w:r w:rsidR="003A09AF" w:rsidRPr="00040F02">
        <w:rPr>
          <w:b/>
        </w:rPr>
        <w:t>сновная литература:</w:t>
      </w:r>
    </w:p>
    <w:p w:rsidR="0032746F" w:rsidRPr="00446CF4" w:rsidRDefault="0032746F" w:rsidP="00040F02">
      <w:pPr>
        <w:jc w:val="both"/>
      </w:pPr>
      <w:r w:rsidRPr="00446CF4">
        <w:t>1.</w:t>
      </w:r>
      <w:r w:rsidR="00040F02">
        <w:t xml:space="preserve"> </w:t>
      </w:r>
      <w:r w:rsidR="00EE6D70">
        <w:rPr>
          <w:b/>
          <w:bCs/>
        </w:rPr>
        <w:t>Кузнецов</w:t>
      </w:r>
      <w:r w:rsidR="00EE6D70">
        <w:t xml:space="preserve">, Б. Т. </w:t>
      </w:r>
      <w:r w:rsidR="00EE6D70">
        <w:rPr>
          <w:b/>
          <w:bCs/>
        </w:rPr>
        <w:t>Макроэкономика</w:t>
      </w:r>
      <w:proofErr w:type="gramStart"/>
      <w:r w:rsidR="00EE6D70">
        <w:t xml:space="preserve"> :</w:t>
      </w:r>
      <w:proofErr w:type="gramEnd"/>
      <w:r w:rsidR="00EE6D70">
        <w:t xml:space="preserve"> учебное пособие / Б. Т. </w:t>
      </w:r>
      <w:r w:rsidR="00EE6D70">
        <w:rPr>
          <w:b/>
          <w:bCs/>
        </w:rPr>
        <w:t>Кузнецов</w:t>
      </w:r>
      <w:r w:rsidR="00EE6D70">
        <w:t>. – Москва</w:t>
      </w:r>
      <w:proofErr w:type="gramStart"/>
      <w:r w:rsidR="00EE6D70">
        <w:t xml:space="preserve"> :</w:t>
      </w:r>
      <w:proofErr w:type="gramEnd"/>
      <w:r w:rsidR="00EE6D70">
        <w:t xml:space="preserve"> </w:t>
      </w:r>
      <w:proofErr w:type="spellStart"/>
      <w:r w:rsidR="00EE6D70">
        <w:t>Юнити-Дана</w:t>
      </w:r>
      <w:proofErr w:type="spellEnd"/>
      <w:r w:rsidR="00EE6D70">
        <w:t>, 2017. – 463 с. : граф</w:t>
      </w:r>
      <w:proofErr w:type="gramStart"/>
      <w:r w:rsidR="00EE6D70">
        <w:t xml:space="preserve">., </w:t>
      </w:r>
      <w:proofErr w:type="gramEnd"/>
      <w:r w:rsidR="00EE6D70">
        <w:t xml:space="preserve">табл. – Режим доступа: по подписке. – URL: </w:t>
      </w:r>
      <w:hyperlink r:id="rId8" w:history="1">
        <w:r w:rsidR="00EE6D70">
          <w:rPr>
            <w:rStyle w:val="a7"/>
          </w:rPr>
          <w:t>https://biblioclub.ru/index.php?page=book&amp;id=684876</w:t>
        </w:r>
      </w:hyperlink>
    </w:p>
    <w:p w:rsidR="0032746F" w:rsidRPr="00EE6D70" w:rsidRDefault="00EE6D70" w:rsidP="00040F02">
      <w:pPr>
        <w:jc w:val="both"/>
        <w:rPr>
          <w:color w:val="FF0000"/>
        </w:rPr>
      </w:pPr>
      <w:r>
        <w:t xml:space="preserve">2. Экономическая теория : макроэкономика-1, 2, </w:t>
      </w:r>
      <w:proofErr w:type="spellStart"/>
      <w:r>
        <w:t>мегаэкономика</w:t>
      </w:r>
      <w:proofErr w:type="spellEnd"/>
      <w:r>
        <w:t>, экономика трансформаций : учебник / Г. П. Журавлева, Д. Г. Александров, В. В. Громыко [и др.] ; под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ед. Г. П. Журавлевой ; Российский экономический университет им. Г. В. Плеханова. – 7-е изд., стер. – Москва</w:t>
      </w:r>
      <w:proofErr w:type="gramStart"/>
      <w:r>
        <w:t xml:space="preserve"> :</w:t>
      </w:r>
      <w:proofErr w:type="gramEnd"/>
      <w:r>
        <w:t xml:space="preserve"> Дашков и К°, 2025. – 920 с. : ил</w:t>
      </w:r>
      <w:proofErr w:type="gramStart"/>
      <w:r>
        <w:t xml:space="preserve">., </w:t>
      </w:r>
      <w:proofErr w:type="gramEnd"/>
      <w:r>
        <w:t xml:space="preserve">табл. – Режим доступа: по подписке. – URL: </w:t>
      </w:r>
      <w:hyperlink r:id="rId9" w:history="1">
        <w:r>
          <w:rPr>
            <w:rStyle w:val="a7"/>
          </w:rPr>
          <w:t>https://biblioclub.ru/index.php?page=book&amp;id=720249</w:t>
        </w:r>
      </w:hyperlink>
    </w:p>
    <w:p w:rsidR="001433DF" w:rsidRPr="00446CF4" w:rsidRDefault="00D43846" w:rsidP="00040F02">
      <w:pPr>
        <w:jc w:val="both"/>
      </w:pPr>
      <w:r>
        <w:t>3</w:t>
      </w:r>
      <w:r w:rsidR="001433DF" w:rsidRPr="00446CF4">
        <w:t>.</w:t>
      </w:r>
      <w:r w:rsidR="00040F02">
        <w:t xml:space="preserve"> </w:t>
      </w:r>
      <w:r w:rsidR="001433DF" w:rsidRPr="00446CF4">
        <w:t xml:space="preserve">Современные макроэкономические проблемы России : учебное пособие для бакалавров и магистрантов / под ред. С. С. Носовой .— М. : </w:t>
      </w:r>
      <w:proofErr w:type="spellStart"/>
      <w:r w:rsidR="001433DF" w:rsidRPr="00446CF4">
        <w:t>Кнорус</w:t>
      </w:r>
      <w:proofErr w:type="spellEnd"/>
      <w:r w:rsidR="001433DF" w:rsidRPr="00446CF4">
        <w:t>, 2010 .— 486 с .</w:t>
      </w:r>
    </w:p>
    <w:p w:rsidR="001433DF" w:rsidRPr="00446CF4" w:rsidRDefault="00D43846" w:rsidP="00040F02">
      <w:pPr>
        <w:jc w:val="both"/>
      </w:pPr>
      <w:r>
        <w:t>4</w:t>
      </w:r>
      <w:r w:rsidR="001433DF" w:rsidRPr="00446CF4">
        <w:t>.</w:t>
      </w:r>
      <w:r w:rsidR="00040F02">
        <w:t xml:space="preserve"> </w:t>
      </w:r>
      <w:r w:rsidR="001433DF" w:rsidRPr="00446CF4">
        <w:t>Тарасевич Л</w:t>
      </w:r>
      <w:r w:rsidR="00040F02">
        <w:t>.</w:t>
      </w:r>
      <w:r w:rsidR="001433DF" w:rsidRPr="00446CF4">
        <w:t>С</w:t>
      </w:r>
      <w:r w:rsidR="00040F02">
        <w:t xml:space="preserve">. </w:t>
      </w:r>
      <w:r w:rsidR="001433DF" w:rsidRPr="00446CF4">
        <w:t xml:space="preserve">Макроэкономика : учебник / Л. С. Тарасевич, П. И. Гребенников, А. И. </w:t>
      </w:r>
      <w:proofErr w:type="spellStart"/>
      <w:r w:rsidR="001433DF" w:rsidRPr="00446CF4">
        <w:t>Леусский</w:t>
      </w:r>
      <w:proofErr w:type="spellEnd"/>
      <w:r w:rsidR="001433DF" w:rsidRPr="00446CF4">
        <w:t xml:space="preserve"> .— 8-е </w:t>
      </w:r>
      <w:proofErr w:type="spellStart"/>
      <w:r w:rsidR="001433DF" w:rsidRPr="00446CF4">
        <w:t>изд</w:t>
      </w:r>
      <w:proofErr w:type="spellEnd"/>
      <w:r w:rsidR="001433DF" w:rsidRPr="00446CF4">
        <w:t xml:space="preserve">, </w:t>
      </w:r>
      <w:proofErr w:type="spellStart"/>
      <w:r w:rsidR="001433DF" w:rsidRPr="00446CF4">
        <w:t>перераб</w:t>
      </w:r>
      <w:proofErr w:type="spellEnd"/>
      <w:r w:rsidR="001433DF" w:rsidRPr="00446CF4">
        <w:t xml:space="preserve">. и </w:t>
      </w:r>
      <w:proofErr w:type="spellStart"/>
      <w:r w:rsidR="001433DF" w:rsidRPr="00446CF4">
        <w:t>доп</w:t>
      </w:r>
      <w:proofErr w:type="spellEnd"/>
      <w:r w:rsidR="001433DF" w:rsidRPr="00446CF4">
        <w:t xml:space="preserve"> .— М. : </w:t>
      </w:r>
      <w:proofErr w:type="spellStart"/>
      <w:r w:rsidR="001433DF" w:rsidRPr="00446CF4">
        <w:t>Юрайт</w:t>
      </w:r>
      <w:proofErr w:type="spellEnd"/>
      <w:r w:rsidR="001433DF" w:rsidRPr="00446CF4">
        <w:t>, 2011 .— 685 с .</w:t>
      </w:r>
    </w:p>
    <w:p w:rsidR="0032746F" w:rsidRDefault="0032746F" w:rsidP="003A09AF">
      <w:pPr>
        <w:ind w:firstLine="403"/>
        <w:jc w:val="both"/>
      </w:pPr>
    </w:p>
    <w:p w:rsidR="003A09AF" w:rsidRPr="00040F02" w:rsidRDefault="00040F02" w:rsidP="003A09AF">
      <w:pPr>
        <w:ind w:firstLine="403"/>
        <w:jc w:val="both"/>
        <w:rPr>
          <w:b/>
        </w:rPr>
      </w:pPr>
      <w:r w:rsidRPr="00040F02">
        <w:rPr>
          <w:b/>
        </w:rPr>
        <w:t>Д</w:t>
      </w:r>
      <w:r w:rsidR="003A09AF" w:rsidRPr="00040F02">
        <w:rPr>
          <w:b/>
        </w:rPr>
        <w:t>ополнительная литература:</w:t>
      </w:r>
    </w:p>
    <w:p w:rsidR="008B1D11" w:rsidRPr="008B1D11" w:rsidRDefault="008B1D11" w:rsidP="008B1D11">
      <w:pPr>
        <w:shd w:val="clear" w:color="auto" w:fill="FBFBFB"/>
        <w:spacing w:line="270" w:lineRule="atLeast"/>
        <w:rPr>
          <w:color w:val="333333"/>
        </w:rPr>
      </w:pPr>
      <w:r>
        <w:rPr>
          <w:color w:val="333333"/>
        </w:rPr>
        <w:t>1.</w:t>
      </w:r>
      <w:r w:rsidRPr="008B1D11">
        <w:rPr>
          <w:color w:val="333333"/>
        </w:rPr>
        <w:t>Агапова Т. А., Серегина С. Ф. Макроэкономика. — М.: Издательский дом Университета "Синергия". 2013. 560 с</w:t>
      </w:r>
    </w:p>
    <w:p w:rsidR="008B1D11" w:rsidRPr="008B1D11" w:rsidRDefault="008B1D11" w:rsidP="008B1D11">
      <w:pPr>
        <w:shd w:val="clear" w:color="auto" w:fill="FBFBFB"/>
        <w:spacing w:line="270" w:lineRule="atLeast"/>
        <w:rPr>
          <w:color w:val="333333"/>
        </w:rPr>
      </w:pPr>
      <w:r>
        <w:rPr>
          <w:color w:val="333333"/>
        </w:rPr>
        <w:t>2.</w:t>
      </w:r>
      <w:r w:rsidRPr="008B1D11">
        <w:rPr>
          <w:color w:val="333333"/>
        </w:rPr>
        <w:t xml:space="preserve">Аносова А. В., Ким И. А., Касаткина А. А. Макроэкономика. Учебник. — М.: </w:t>
      </w:r>
      <w:proofErr w:type="spellStart"/>
      <w:r w:rsidRPr="008B1D11">
        <w:rPr>
          <w:color w:val="333333"/>
        </w:rPr>
        <w:t>Юрайт</w:t>
      </w:r>
      <w:proofErr w:type="spellEnd"/>
      <w:r w:rsidRPr="008B1D11">
        <w:rPr>
          <w:color w:val="333333"/>
        </w:rPr>
        <w:t>. 2019. 528 с</w:t>
      </w:r>
    </w:p>
    <w:p w:rsidR="004F3E8D" w:rsidRPr="008B1D11" w:rsidRDefault="008B1D11" w:rsidP="004F3E8D">
      <w:r>
        <w:t>3</w:t>
      </w:r>
      <w:r w:rsidR="004F3E8D" w:rsidRPr="008B1D11">
        <w:t>.</w:t>
      </w:r>
      <w:r w:rsidR="00040F02" w:rsidRPr="008B1D11">
        <w:t xml:space="preserve"> </w:t>
      </w:r>
      <w:r w:rsidR="004F3E8D" w:rsidRPr="008B1D11">
        <w:t>Резник Г.А. Макроэкономика</w:t>
      </w:r>
      <w:proofErr w:type="gramStart"/>
      <w:r w:rsidR="004F3E8D" w:rsidRPr="008B1D11">
        <w:t xml:space="preserve"> :</w:t>
      </w:r>
      <w:proofErr w:type="gramEnd"/>
      <w:r w:rsidR="004F3E8D" w:rsidRPr="008B1D11">
        <w:t xml:space="preserve"> практикум / Г.А. Резник, С.Г. </w:t>
      </w:r>
      <w:proofErr w:type="spellStart"/>
      <w:r w:rsidR="004F3E8D" w:rsidRPr="008B1D11">
        <w:t>Чувакова</w:t>
      </w:r>
      <w:proofErr w:type="spellEnd"/>
      <w:r w:rsidR="004F3E8D" w:rsidRPr="008B1D11">
        <w:t>. - М.</w:t>
      </w:r>
      <w:proofErr w:type="gramStart"/>
      <w:r w:rsidR="004F3E8D" w:rsidRPr="008B1D11">
        <w:t xml:space="preserve"> :</w:t>
      </w:r>
      <w:proofErr w:type="gramEnd"/>
      <w:r w:rsidR="004F3E8D" w:rsidRPr="008B1D11">
        <w:t xml:space="preserve"> Финансы и статистика, 2010. - 109 с. - [Электронный ресурс]. - URL:</w:t>
      </w:r>
      <w:r w:rsidR="00BF2313">
        <w:t xml:space="preserve"> </w:t>
      </w:r>
      <w:hyperlink r:id="rId10" w:history="1">
        <w:r w:rsidR="004F3E8D" w:rsidRPr="008B1D11">
          <w:t>http://biblioclub.ru/index.php?page=book&amp;id=59414</w:t>
        </w:r>
      </w:hyperlink>
    </w:p>
    <w:p w:rsidR="004F3E8D" w:rsidRPr="008B1D11" w:rsidRDefault="004F3E8D" w:rsidP="003A09AF">
      <w:pPr>
        <w:autoSpaceDE w:val="0"/>
        <w:autoSpaceDN w:val="0"/>
        <w:adjustRightInd w:val="0"/>
        <w:ind w:firstLine="403"/>
        <w:jc w:val="both"/>
      </w:pPr>
    </w:p>
    <w:p w:rsidR="00495E17" w:rsidRPr="00495E17" w:rsidRDefault="00495E17" w:rsidP="00495E17">
      <w:pPr>
        <w:rPr>
          <w:b/>
        </w:rPr>
      </w:pPr>
      <w:r w:rsidRPr="00495E17">
        <w:rPr>
          <w:b/>
        </w:rPr>
        <w:t>Ресурсы информационно-телекоммуникационной сети «Интернет»:</w:t>
      </w:r>
    </w:p>
    <w:p w:rsidR="00495E17" w:rsidRPr="00FD3C9F" w:rsidRDefault="00495E17" w:rsidP="00495E17">
      <w:r w:rsidRPr="00FD3C9F">
        <w:t xml:space="preserve">Система электронной поддержки образовательного процесса «Мой университет» </w:t>
      </w:r>
      <w:hyperlink r:id="rId11" w:history="1">
        <w:r w:rsidRPr="00FD3C9F">
          <w:rPr>
            <w:rStyle w:val="a7"/>
            <w:lang w:val="en-US"/>
          </w:rPr>
          <w:t>https</w:t>
        </w:r>
        <w:r w:rsidRPr="00FD3C9F">
          <w:rPr>
            <w:rStyle w:val="a7"/>
          </w:rPr>
          <w:t>://</w:t>
        </w:r>
      </w:hyperlink>
      <w:hyperlink r:id="rId12" w:history="1">
        <w:proofErr w:type="spellStart"/>
        <w:r w:rsidRPr="00FD3C9F">
          <w:rPr>
            <w:rStyle w:val="a7"/>
            <w:lang w:val="en-US"/>
          </w:rPr>
          <w:t>uni</w:t>
        </w:r>
        <w:proofErr w:type="spellEnd"/>
        <w:r w:rsidRPr="00FD3C9F">
          <w:rPr>
            <w:rStyle w:val="a7"/>
          </w:rPr>
          <w:t>.</w:t>
        </w:r>
        <w:proofErr w:type="spellStart"/>
        <w:r w:rsidRPr="00FD3C9F">
          <w:rPr>
            <w:rStyle w:val="a7"/>
            <w:lang w:val="en-US"/>
          </w:rPr>
          <w:t>ivanovo</w:t>
        </w:r>
        <w:proofErr w:type="spellEnd"/>
        <w:r w:rsidRPr="00FD3C9F">
          <w:rPr>
            <w:rStyle w:val="a7"/>
          </w:rPr>
          <w:t>.</w:t>
        </w:r>
        <w:r w:rsidRPr="00FD3C9F">
          <w:rPr>
            <w:rStyle w:val="a7"/>
            <w:lang w:val="en-US"/>
          </w:rPr>
          <w:t>ac</w:t>
        </w:r>
        <w:r w:rsidRPr="00FD3C9F">
          <w:rPr>
            <w:rStyle w:val="a7"/>
          </w:rPr>
          <w:t>.</w:t>
        </w:r>
        <w:proofErr w:type="spellStart"/>
        <w:r w:rsidRPr="00FD3C9F">
          <w:rPr>
            <w:rStyle w:val="a7"/>
            <w:lang w:val="en-US"/>
          </w:rPr>
          <w:t>ru</w:t>
        </w:r>
        <w:proofErr w:type="spellEnd"/>
      </w:hyperlink>
      <w:r w:rsidRPr="00FD3C9F">
        <w:t xml:space="preserve"> </w:t>
      </w:r>
    </w:p>
    <w:p w:rsidR="00495E17" w:rsidRPr="00FD3C9F" w:rsidRDefault="00495E17" w:rsidP="00495E17">
      <w:pPr>
        <w:ind w:left="-96" w:firstLine="663"/>
      </w:pPr>
    </w:p>
    <w:p w:rsidR="00495E17" w:rsidRPr="00FD3C9F" w:rsidRDefault="00495E17" w:rsidP="00495E17">
      <w:pPr>
        <w:ind w:left="-96" w:firstLine="663"/>
        <w:rPr>
          <w:i/>
        </w:rPr>
      </w:pPr>
      <w:r w:rsidRPr="00FD3C9F">
        <w:t>Профессиональные базы данных и информационно-справочные системы:</w:t>
      </w:r>
    </w:p>
    <w:p w:rsidR="00495E17" w:rsidRPr="00FD3C9F" w:rsidRDefault="00495E17" w:rsidP="00495E17">
      <w:pPr>
        <w:ind w:left="-96" w:firstLine="663"/>
      </w:pPr>
      <w:r w:rsidRPr="00FD3C9F">
        <w:t xml:space="preserve">ЭБС «Университетская библиотека онлайн»  </w:t>
      </w:r>
      <w:hyperlink r:id="rId13" w:history="1">
        <w:r w:rsidRPr="00FD3C9F">
          <w:rPr>
            <w:rStyle w:val="a7"/>
          </w:rPr>
          <w:t>www.biblioclub.ru</w:t>
        </w:r>
      </w:hyperlink>
    </w:p>
    <w:p w:rsidR="00495E17" w:rsidRPr="00FD3C9F" w:rsidRDefault="00495E17" w:rsidP="00495E17">
      <w:pPr>
        <w:ind w:left="-96" w:firstLine="663"/>
        <w:rPr>
          <w:rStyle w:val="a7"/>
        </w:rPr>
      </w:pPr>
      <w:r w:rsidRPr="00FD3C9F">
        <w:t xml:space="preserve">Электронная библиотека </w:t>
      </w:r>
      <w:proofErr w:type="spellStart"/>
      <w:r w:rsidRPr="00FD3C9F">
        <w:t>ИвГУ</w:t>
      </w:r>
      <w:proofErr w:type="spellEnd"/>
      <w:r w:rsidRPr="00FD3C9F">
        <w:t xml:space="preserve"> </w:t>
      </w:r>
      <w:r w:rsidRPr="00FD3C9F">
        <w:rPr>
          <w:rStyle w:val="a7"/>
        </w:rPr>
        <w:t xml:space="preserve"> http://lib.ivanovo.ac.ru</w:t>
      </w:r>
    </w:p>
    <w:p w:rsidR="00495E17" w:rsidRPr="00FD3C9F" w:rsidRDefault="00495E17" w:rsidP="00495E17">
      <w:pPr>
        <w:ind w:left="-96" w:firstLine="663"/>
        <w:rPr>
          <w:rStyle w:val="a7"/>
        </w:rPr>
      </w:pPr>
      <w:r w:rsidRPr="00FD3C9F">
        <w:t xml:space="preserve">Электронный каталог НБ </w:t>
      </w:r>
      <w:proofErr w:type="spellStart"/>
      <w:r w:rsidRPr="00FD3C9F">
        <w:t>ИвГУ</w:t>
      </w:r>
      <w:proofErr w:type="spellEnd"/>
      <w:r w:rsidRPr="00FD3C9F">
        <w:t xml:space="preserve">  </w:t>
      </w:r>
      <w:hyperlink r:id="rId14" w:history="1">
        <w:r w:rsidRPr="00FD3C9F">
          <w:rPr>
            <w:rStyle w:val="a7"/>
          </w:rPr>
          <w:t>http://lib.ivanovo.ac.ru/index.php/ek</w:t>
        </w:r>
      </w:hyperlink>
    </w:p>
    <w:p w:rsidR="00495E17" w:rsidRDefault="00495E17" w:rsidP="00495E17"/>
    <w:p w:rsidR="00A36B74" w:rsidRPr="00A36B74" w:rsidRDefault="00A36B74" w:rsidP="00A36B74">
      <w:pPr>
        <w:widowControl w:val="0"/>
        <w:autoSpaceDE w:val="0"/>
        <w:autoSpaceDN w:val="0"/>
        <w:adjustRightInd w:val="0"/>
        <w:jc w:val="both"/>
      </w:pPr>
      <w:r w:rsidRPr="00A36B74">
        <w:lastRenderedPageBreak/>
        <w:t xml:space="preserve">СПС «КонсультантПлюс» www.konsultant.ru </w:t>
      </w:r>
    </w:p>
    <w:p w:rsidR="00A36B74" w:rsidRPr="00A36B74" w:rsidRDefault="00A36B74" w:rsidP="00A36B74">
      <w:pPr>
        <w:widowControl w:val="0"/>
        <w:autoSpaceDE w:val="0"/>
        <w:autoSpaceDN w:val="0"/>
        <w:adjustRightInd w:val="0"/>
        <w:jc w:val="both"/>
        <w:rPr>
          <w:color w:val="0000FF"/>
          <w:u w:val="single"/>
        </w:rPr>
      </w:pPr>
      <w:r w:rsidRPr="00A36B74">
        <w:t xml:space="preserve">Федеральная служба государственной статистики </w:t>
      </w:r>
      <w:proofErr w:type="spellStart"/>
      <w:r w:rsidRPr="00A36B74">
        <w:t>www</w:t>
      </w:r>
      <w:proofErr w:type="spellEnd"/>
      <w:r w:rsidRPr="00A36B74">
        <w:t>.</w:t>
      </w:r>
      <w:proofErr w:type="spellStart"/>
      <w:r w:rsidRPr="00A36B74">
        <w:rPr>
          <w:lang w:val="en-US"/>
        </w:rPr>
        <w:t>gks</w:t>
      </w:r>
      <w:proofErr w:type="spellEnd"/>
      <w:r w:rsidRPr="00A36B74">
        <w:t>.</w:t>
      </w:r>
      <w:proofErr w:type="spellStart"/>
      <w:r w:rsidRPr="00A36B74">
        <w:rPr>
          <w:lang w:val="en-US"/>
        </w:rPr>
        <w:t>ru</w:t>
      </w:r>
      <w:proofErr w:type="spellEnd"/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15" w:history="1">
        <w:r w:rsidR="00A36B74" w:rsidRPr="00A36B74">
          <w:rPr>
            <w:color w:val="0000FF"/>
            <w:u w:val="single"/>
            <w:lang w:val="en-US"/>
          </w:rPr>
          <w:t>www</w:t>
        </w:r>
        <w:r w:rsidR="00A36B74" w:rsidRPr="00A36B74">
          <w:rPr>
            <w:color w:val="0000FF"/>
            <w:u w:val="single"/>
          </w:rPr>
          <w:t>.</w:t>
        </w:r>
        <w:r w:rsidR="00A36B74" w:rsidRPr="00A36B74">
          <w:rPr>
            <w:color w:val="0000FF"/>
            <w:u w:val="single"/>
            <w:lang w:val="en-US"/>
          </w:rPr>
          <w:t>economy</w:t>
        </w:r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gov</w:t>
        </w:r>
        <w:proofErr w:type="spellEnd"/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ru</w:t>
        </w:r>
        <w:proofErr w:type="spellEnd"/>
      </w:hyperlink>
      <w:r w:rsidR="00A36B74" w:rsidRPr="00A36B74">
        <w:t>– Министерство экономического развития РФ</w:t>
      </w:r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16" w:history="1">
        <w:r w:rsidR="00A36B74" w:rsidRPr="00A36B74">
          <w:rPr>
            <w:color w:val="0000FF"/>
            <w:u w:val="single"/>
            <w:lang w:val="en-US"/>
          </w:rPr>
          <w:t>www</w:t>
        </w:r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mifin</w:t>
        </w:r>
        <w:proofErr w:type="spellEnd"/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ru</w:t>
        </w:r>
        <w:proofErr w:type="spellEnd"/>
      </w:hyperlink>
      <w:r w:rsidR="00A36B74" w:rsidRPr="00A36B74">
        <w:t>– Министерство финансов РФ</w:t>
      </w:r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17" w:history="1">
        <w:r w:rsidR="00A36B74" w:rsidRPr="00A36B74">
          <w:rPr>
            <w:color w:val="0000FF"/>
            <w:u w:val="single"/>
            <w:lang w:val="en-US"/>
          </w:rPr>
          <w:t>www</w:t>
        </w:r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gks</w:t>
        </w:r>
        <w:proofErr w:type="spellEnd"/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ru</w:t>
        </w:r>
        <w:proofErr w:type="spellEnd"/>
      </w:hyperlink>
      <w:r w:rsidR="00A36B74" w:rsidRPr="00A36B74">
        <w:t>– Федеральная служба государственной статистики</w:t>
      </w:r>
    </w:p>
    <w:p w:rsidR="00A36B74" w:rsidRPr="00A36B74" w:rsidRDefault="00A36B74" w:rsidP="00A36B74">
      <w:pPr>
        <w:widowControl w:val="0"/>
        <w:autoSpaceDE w:val="0"/>
        <w:autoSpaceDN w:val="0"/>
        <w:adjustRightInd w:val="0"/>
        <w:jc w:val="both"/>
      </w:pPr>
      <w:r w:rsidRPr="00A36B74">
        <w:rPr>
          <w:lang w:val="en-US"/>
        </w:rPr>
        <w:t>www</w:t>
      </w:r>
      <w:r w:rsidRPr="00A36B74">
        <w:t>.</w:t>
      </w:r>
      <w:proofErr w:type="spellStart"/>
      <w:r w:rsidRPr="00A36B74">
        <w:rPr>
          <w:lang w:val="en-US"/>
        </w:rPr>
        <w:t>nalog</w:t>
      </w:r>
      <w:proofErr w:type="spellEnd"/>
      <w:r w:rsidRPr="00A36B74">
        <w:t>.</w:t>
      </w:r>
      <w:proofErr w:type="spellStart"/>
      <w:r w:rsidRPr="00A36B74">
        <w:rPr>
          <w:lang w:val="en-US"/>
        </w:rPr>
        <w:t>ru</w:t>
      </w:r>
      <w:proofErr w:type="spellEnd"/>
      <w:r w:rsidRPr="00A36B74">
        <w:t xml:space="preserve"> – Министерство по налогам и сборам РФ</w:t>
      </w:r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18" w:history="1">
        <w:r w:rsidR="00A36B74" w:rsidRPr="00A36B74">
          <w:rPr>
            <w:color w:val="0000FF"/>
            <w:u w:val="single"/>
            <w:lang w:val="en-US"/>
          </w:rPr>
          <w:t>www</w:t>
        </w:r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cbr</w:t>
        </w:r>
        <w:proofErr w:type="spellEnd"/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ru</w:t>
        </w:r>
        <w:proofErr w:type="spellEnd"/>
      </w:hyperlink>
      <w:r w:rsidR="00A36B74" w:rsidRPr="00A36B74">
        <w:t>– Центральный банк России</w:t>
      </w:r>
    </w:p>
    <w:p w:rsidR="00A36B74" w:rsidRPr="00A36B74" w:rsidRDefault="00A36B74" w:rsidP="00A36B74">
      <w:pPr>
        <w:widowControl w:val="0"/>
        <w:autoSpaceDE w:val="0"/>
        <w:autoSpaceDN w:val="0"/>
        <w:adjustRightInd w:val="0"/>
        <w:jc w:val="both"/>
      </w:pPr>
      <w:r w:rsidRPr="00A36B74">
        <w:rPr>
          <w:lang w:val="en-US"/>
        </w:rPr>
        <w:t>www</w:t>
      </w:r>
      <w:r w:rsidRPr="00A36B74">
        <w:t>.</w:t>
      </w:r>
      <w:proofErr w:type="spellStart"/>
      <w:r w:rsidRPr="00A36B74">
        <w:rPr>
          <w:lang w:val="en-US"/>
        </w:rPr>
        <w:t>minregion</w:t>
      </w:r>
      <w:proofErr w:type="spellEnd"/>
      <w:r w:rsidRPr="00A36B74">
        <w:t>.</w:t>
      </w:r>
      <w:proofErr w:type="spellStart"/>
      <w:r w:rsidRPr="00A36B74">
        <w:rPr>
          <w:lang w:val="en-US"/>
        </w:rPr>
        <w:t>ru</w:t>
      </w:r>
      <w:proofErr w:type="spellEnd"/>
      <w:r w:rsidRPr="00A36B74">
        <w:t xml:space="preserve"> – Министерство регионального развития РФ</w:t>
      </w:r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19" w:history="1">
        <w:r w:rsidR="00A36B74" w:rsidRPr="00A36B74">
          <w:rPr>
            <w:color w:val="0000FF"/>
            <w:u w:val="single"/>
            <w:lang w:val="en-US"/>
          </w:rPr>
          <w:t>www</w:t>
        </w:r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ivanovskayaobl</w:t>
        </w:r>
        <w:proofErr w:type="spellEnd"/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ru</w:t>
        </w:r>
        <w:proofErr w:type="spellEnd"/>
      </w:hyperlink>
      <w:r w:rsidR="00A36B74" w:rsidRPr="00A36B74">
        <w:t>– Администрация Ивановской области</w:t>
      </w:r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20" w:history="1">
        <w:r w:rsidR="00A36B74" w:rsidRPr="00A36B74">
          <w:rPr>
            <w:color w:val="0000FF"/>
            <w:u w:val="single"/>
            <w:lang w:val="en-US"/>
          </w:rPr>
          <w:t>www</w:t>
        </w:r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ivanovoObl</w:t>
        </w:r>
        <w:proofErr w:type="spellEnd"/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ru</w:t>
        </w:r>
        <w:proofErr w:type="spellEnd"/>
      </w:hyperlink>
      <w:r w:rsidR="00A36B74" w:rsidRPr="00A36B74">
        <w:t xml:space="preserve"> – Правительство Ивановской области</w:t>
      </w:r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21" w:history="1">
        <w:r w:rsidR="00A36B74" w:rsidRPr="00A36B74">
          <w:rPr>
            <w:color w:val="0000FF"/>
            <w:u w:val="single"/>
            <w:lang w:val="en-US"/>
          </w:rPr>
          <w:t>www</w:t>
        </w:r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nber</w:t>
        </w:r>
        <w:proofErr w:type="spellEnd"/>
        <w:r w:rsidR="00A36B74" w:rsidRPr="00A36B74">
          <w:rPr>
            <w:color w:val="0000FF"/>
            <w:u w:val="single"/>
          </w:rPr>
          <w:t>.</w:t>
        </w:r>
        <w:r w:rsidR="00A36B74" w:rsidRPr="00A36B74">
          <w:rPr>
            <w:color w:val="0000FF"/>
            <w:u w:val="single"/>
            <w:lang w:val="en-US"/>
          </w:rPr>
          <w:t>org</w:t>
        </w:r>
      </w:hyperlink>
      <w:r w:rsidR="00A36B74" w:rsidRPr="00A36B74">
        <w:t xml:space="preserve"> – Национальное бюро экономических исследований (США)</w:t>
      </w:r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22" w:history="1">
        <w:r w:rsidR="00A36B74" w:rsidRPr="00A36B74">
          <w:rPr>
            <w:color w:val="0000FF"/>
            <w:u w:val="single"/>
            <w:lang w:val="en-US"/>
          </w:rPr>
          <w:t>www</w:t>
        </w:r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fransh</w:t>
        </w:r>
        <w:proofErr w:type="spellEnd"/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ru</w:t>
        </w:r>
        <w:proofErr w:type="spellEnd"/>
      </w:hyperlink>
      <w:proofErr w:type="gramStart"/>
      <w:r w:rsidR="00A36B74" w:rsidRPr="00A36B74">
        <w:t>-  Компания</w:t>
      </w:r>
      <w:proofErr w:type="gramEnd"/>
      <w:r w:rsidR="00A36B74" w:rsidRPr="00A36B74">
        <w:t xml:space="preserve"> « </w:t>
      </w:r>
      <w:proofErr w:type="spellStart"/>
      <w:r w:rsidR="00A36B74" w:rsidRPr="00A36B74">
        <w:rPr>
          <w:lang w:val="en-US"/>
        </w:rPr>
        <w:t>Fransh</w:t>
      </w:r>
      <w:proofErr w:type="spellEnd"/>
      <w:r w:rsidR="00A36B74" w:rsidRPr="00A36B74">
        <w:t>- Стратегия роста»</w:t>
      </w:r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23" w:history="1">
        <w:r w:rsidR="00A36B74" w:rsidRPr="00A36B74">
          <w:rPr>
            <w:color w:val="0000FF"/>
            <w:u w:val="single"/>
          </w:rPr>
          <w:t>www.rbk.ru</w:t>
        </w:r>
      </w:hyperlink>
      <w:r w:rsidR="00A36B74" w:rsidRPr="00A36B74">
        <w:t xml:space="preserve"> – Экономическое информационное агентство «</w:t>
      </w:r>
      <w:proofErr w:type="spellStart"/>
      <w:r w:rsidR="00A36B74" w:rsidRPr="00A36B74">
        <w:t>РосБизнесКонсалтинг</w:t>
      </w:r>
      <w:proofErr w:type="spellEnd"/>
      <w:r w:rsidR="00A36B74" w:rsidRPr="00A36B74">
        <w:t>»</w:t>
      </w:r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24" w:history="1">
        <w:r w:rsidR="00A36B74" w:rsidRPr="00A36B74">
          <w:rPr>
            <w:color w:val="0000FF"/>
            <w:u w:val="single"/>
            <w:lang w:val="en-US"/>
          </w:rPr>
          <w:t>www</w:t>
        </w:r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iet</w:t>
        </w:r>
        <w:proofErr w:type="spellEnd"/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ru</w:t>
        </w:r>
        <w:proofErr w:type="spellEnd"/>
      </w:hyperlink>
      <w:r w:rsidR="00A36B74" w:rsidRPr="00A36B74">
        <w:t xml:space="preserve"> – Институт экономики переходного периода</w:t>
      </w:r>
    </w:p>
    <w:p w:rsidR="00A36B74" w:rsidRPr="00A36B74" w:rsidRDefault="00A36B74" w:rsidP="00A36B74">
      <w:pPr>
        <w:widowControl w:val="0"/>
        <w:autoSpaceDE w:val="0"/>
        <w:autoSpaceDN w:val="0"/>
        <w:adjustRightInd w:val="0"/>
        <w:jc w:val="both"/>
      </w:pPr>
      <w:r w:rsidRPr="00A36B74">
        <w:rPr>
          <w:lang w:val="en-US"/>
        </w:rPr>
        <w:t>www</w:t>
      </w:r>
      <w:r w:rsidRPr="00A36B74">
        <w:t>.</w:t>
      </w:r>
      <w:proofErr w:type="spellStart"/>
      <w:r w:rsidRPr="00A36B74">
        <w:rPr>
          <w:lang w:val="en-US"/>
        </w:rPr>
        <w:t>garant</w:t>
      </w:r>
      <w:proofErr w:type="spellEnd"/>
      <w:r w:rsidRPr="00A36B74">
        <w:t>.</w:t>
      </w:r>
      <w:proofErr w:type="spellStart"/>
      <w:r w:rsidRPr="00A36B74">
        <w:rPr>
          <w:lang w:val="en-US"/>
        </w:rPr>
        <w:t>ru</w:t>
      </w:r>
      <w:proofErr w:type="spellEnd"/>
      <w:r w:rsidRPr="00A36B74">
        <w:t xml:space="preserve"> – Информационно-правовое обеспечение «Гарант»</w:t>
      </w:r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25" w:history="1">
        <w:r w:rsidR="00A36B74" w:rsidRPr="00A36B74">
          <w:rPr>
            <w:color w:val="0000FF"/>
            <w:u w:val="single"/>
            <w:lang w:val="en-US"/>
          </w:rPr>
          <w:t>www</w:t>
        </w:r>
        <w:r w:rsidR="00A36B74" w:rsidRPr="00A36B74">
          <w:rPr>
            <w:color w:val="0000FF"/>
            <w:u w:val="single"/>
          </w:rPr>
          <w:t>.</w:t>
        </w:r>
        <w:r w:rsidR="00A36B74" w:rsidRPr="00A36B74">
          <w:rPr>
            <w:color w:val="0000FF"/>
            <w:u w:val="single"/>
            <w:lang w:val="en-US"/>
          </w:rPr>
          <w:t>consultant</w:t>
        </w:r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ru</w:t>
        </w:r>
        <w:proofErr w:type="spellEnd"/>
      </w:hyperlink>
      <w:r w:rsidR="00A36B74" w:rsidRPr="00A36B74">
        <w:t>– Система правовой информации «КонсультантПлюс»</w:t>
      </w:r>
    </w:p>
    <w:p w:rsidR="00A36B74" w:rsidRPr="00A36B74" w:rsidRDefault="00462A2B" w:rsidP="00A36B74">
      <w:pPr>
        <w:widowControl w:val="0"/>
        <w:autoSpaceDE w:val="0"/>
        <w:autoSpaceDN w:val="0"/>
        <w:adjustRightInd w:val="0"/>
        <w:jc w:val="both"/>
      </w:pPr>
      <w:hyperlink r:id="rId26" w:history="1">
        <w:r w:rsidR="00A36B74" w:rsidRPr="00A36B74">
          <w:rPr>
            <w:color w:val="0000FF"/>
            <w:u w:val="single"/>
            <w:lang w:val="en-US"/>
          </w:rPr>
          <w:t>www</w:t>
        </w:r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businesspress</w:t>
        </w:r>
        <w:proofErr w:type="spellEnd"/>
        <w:r w:rsidR="00A36B74" w:rsidRPr="00A36B74">
          <w:rPr>
            <w:color w:val="0000FF"/>
            <w:u w:val="single"/>
          </w:rPr>
          <w:t>.</w:t>
        </w:r>
        <w:proofErr w:type="spellStart"/>
        <w:r w:rsidR="00A36B74" w:rsidRPr="00A36B74">
          <w:rPr>
            <w:color w:val="0000FF"/>
            <w:u w:val="single"/>
            <w:lang w:val="en-US"/>
          </w:rPr>
          <w:t>ru</w:t>
        </w:r>
        <w:proofErr w:type="spellEnd"/>
      </w:hyperlink>
      <w:r w:rsidR="00A36B74" w:rsidRPr="00A36B74">
        <w:t>– Портал электронных средств массовой информации для предпринимателей «Деловая пресса»</w:t>
      </w:r>
    </w:p>
    <w:p w:rsidR="00495E17" w:rsidRDefault="00495E17" w:rsidP="00A36B74">
      <w:pPr>
        <w:autoSpaceDE w:val="0"/>
        <w:autoSpaceDN w:val="0"/>
        <w:adjustRightInd w:val="0"/>
        <w:jc w:val="both"/>
      </w:pPr>
    </w:p>
    <w:p w:rsidR="00A36B74" w:rsidRPr="00A36B74" w:rsidRDefault="00A36B74" w:rsidP="00A36B74">
      <w:pPr>
        <w:autoSpaceDE w:val="0"/>
        <w:autoSpaceDN w:val="0"/>
        <w:adjustRightInd w:val="0"/>
        <w:jc w:val="both"/>
        <w:rPr>
          <w:b/>
          <w:bCs/>
        </w:rPr>
      </w:pPr>
      <w:r w:rsidRPr="00A36B74">
        <w:t>Программное обеспечение: о</w:t>
      </w:r>
      <w:r w:rsidRPr="00A36B74">
        <w:rPr>
          <w:bCs/>
          <w:iCs/>
          <w:color w:val="000000"/>
        </w:rPr>
        <w:t>перационная система Microsoft Windows,</w:t>
      </w:r>
      <w:r w:rsidRPr="00A36B74">
        <w:t xml:space="preserve"> </w:t>
      </w:r>
      <w:r w:rsidRPr="00A36B74">
        <w:rPr>
          <w:bCs/>
          <w:iCs/>
          <w:color w:val="000000"/>
        </w:rPr>
        <w:t xml:space="preserve">пакет офисных программ </w:t>
      </w:r>
      <w:proofErr w:type="spellStart"/>
      <w:r w:rsidRPr="00A36B74">
        <w:rPr>
          <w:bCs/>
          <w:iCs/>
          <w:color w:val="000000"/>
        </w:rPr>
        <w:t>Microsoft</w:t>
      </w:r>
      <w:proofErr w:type="spellEnd"/>
      <w:r w:rsidRPr="00A36B74">
        <w:rPr>
          <w:bCs/>
          <w:iCs/>
          <w:color w:val="000000"/>
        </w:rPr>
        <w:t xml:space="preserve"> </w:t>
      </w:r>
      <w:proofErr w:type="spellStart"/>
      <w:r w:rsidRPr="00A36B74">
        <w:rPr>
          <w:bCs/>
          <w:iCs/>
          <w:color w:val="000000"/>
        </w:rPr>
        <w:t>Office</w:t>
      </w:r>
      <w:proofErr w:type="spellEnd"/>
      <w:r w:rsidRPr="00A36B74">
        <w:rPr>
          <w:bCs/>
          <w:iCs/>
          <w:color w:val="000000"/>
        </w:rPr>
        <w:t xml:space="preserve">, интернет-браузер </w:t>
      </w:r>
      <w:proofErr w:type="spellStart"/>
      <w:r w:rsidRPr="00A36B74">
        <w:rPr>
          <w:bCs/>
          <w:iCs/>
          <w:color w:val="000000"/>
        </w:rPr>
        <w:t>Yandex</w:t>
      </w:r>
      <w:proofErr w:type="spellEnd"/>
      <w:r w:rsidRPr="00A36B74">
        <w:rPr>
          <w:bCs/>
          <w:iCs/>
          <w:color w:val="000000"/>
        </w:rPr>
        <w:t xml:space="preserve"> </w:t>
      </w:r>
      <w:proofErr w:type="spellStart"/>
      <w:r w:rsidRPr="00A36B74">
        <w:rPr>
          <w:bCs/>
          <w:iCs/>
          <w:color w:val="000000"/>
        </w:rPr>
        <w:t>Browser</w:t>
      </w:r>
      <w:proofErr w:type="spellEnd"/>
      <w:r w:rsidRPr="00A36B74">
        <w:rPr>
          <w:bCs/>
          <w:iCs/>
          <w:color w:val="000000"/>
        </w:rPr>
        <w:t>.</w:t>
      </w:r>
    </w:p>
    <w:p w:rsidR="00A36B74" w:rsidRPr="00A36B74" w:rsidRDefault="00A36B74" w:rsidP="00A36B74">
      <w:pPr>
        <w:ind w:firstLine="397"/>
        <w:rPr>
          <w:b/>
          <w:bCs/>
        </w:rPr>
      </w:pPr>
    </w:p>
    <w:p w:rsidR="00B56664" w:rsidRPr="00B56664" w:rsidRDefault="00B56664" w:rsidP="00B56664">
      <w:pPr>
        <w:widowControl w:val="0"/>
        <w:autoSpaceDE w:val="0"/>
        <w:autoSpaceDN w:val="0"/>
        <w:adjustRightInd w:val="0"/>
        <w:rPr>
          <w:b/>
          <w:bCs/>
        </w:rPr>
      </w:pPr>
      <w:r w:rsidRPr="00B56664">
        <w:rPr>
          <w:b/>
          <w:bCs/>
        </w:rPr>
        <w:t>9. Материально-техническое обеспечение дисциплины</w:t>
      </w:r>
    </w:p>
    <w:p w:rsidR="00040F02" w:rsidRPr="002560A6" w:rsidRDefault="00040F02" w:rsidP="00040F02">
      <w:pPr>
        <w:ind w:firstLine="567"/>
        <w:jc w:val="both"/>
      </w:pPr>
      <w:r w:rsidRPr="002560A6">
        <w:t>Учебные аудитории:</w:t>
      </w:r>
    </w:p>
    <w:p w:rsidR="00040F02" w:rsidRPr="002560A6" w:rsidRDefault="00040F02" w:rsidP="00040F02">
      <w:pPr>
        <w:ind w:firstLine="567"/>
        <w:jc w:val="both"/>
      </w:pPr>
      <w:r w:rsidRPr="002560A6">
        <w:t>- для проведения занятий лекционного типа с комплектом специализированной учебной мебели и техническими средствами обучения, служащими для предоставления учебной информации большой аудитории;</w:t>
      </w:r>
    </w:p>
    <w:p w:rsidR="00040F02" w:rsidRPr="002560A6" w:rsidRDefault="00040F02" w:rsidP="00040F02">
      <w:pPr>
        <w:ind w:firstLine="567"/>
        <w:jc w:val="both"/>
      </w:pPr>
      <w:r w:rsidRPr="002560A6">
        <w:t>- для проведения занятий семинарского типа, консультаций, текущего контроля и промежуточной аттестации с комплектом специализированной учебной мебели и техническими средствами обучения;</w:t>
      </w:r>
    </w:p>
    <w:p w:rsidR="00040F02" w:rsidRPr="002560A6" w:rsidRDefault="00040F02" w:rsidP="00040F02">
      <w:pPr>
        <w:ind w:firstLine="567"/>
        <w:jc w:val="both"/>
        <w:rPr>
          <w:b/>
          <w:i/>
        </w:rPr>
      </w:pPr>
      <w:r w:rsidRPr="002560A6">
        <w:t>Помещение для самостоятельной работы, оснащенное комплектом специализированной учебной мебели, компьютерной техникой с возможностью подключения к сети «Интернет» и обеспечением доступа в ЭИОС.</w:t>
      </w:r>
      <w:r w:rsidRPr="002560A6">
        <w:rPr>
          <w:i/>
        </w:rPr>
        <w:t xml:space="preserve"> </w:t>
      </w:r>
    </w:p>
    <w:p w:rsidR="00040F02" w:rsidRPr="002560A6" w:rsidRDefault="00040F02" w:rsidP="00040F02">
      <w:pPr>
        <w:widowControl w:val="0"/>
        <w:tabs>
          <w:tab w:val="left" w:pos="284"/>
        </w:tabs>
        <w:ind w:firstLine="567"/>
        <w:jc w:val="both"/>
      </w:pPr>
      <w:r w:rsidRPr="002560A6">
        <w:t>Демонстрационное оборудование и учебно-наглядные пособия для занятий лекционного типа, обеспечивающие тематические иллюстрации: демонстрационное оборудование; электронные пособия (презентации.), аудио-визуальные пособия (аудиозаписи, видеоматериалы и т.п.).</w:t>
      </w:r>
    </w:p>
    <w:p w:rsidR="00B56664" w:rsidRDefault="00B56664" w:rsidP="003A09AF">
      <w:pPr>
        <w:rPr>
          <w:b/>
          <w:bCs/>
        </w:rPr>
      </w:pPr>
    </w:p>
    <w:p w:rsidR="00E65644" w:rsidRDefault="00E65644" w:rsidP="003A09AF">
      <w:pPr>
        <w:rPr>
          <w:b/>
          <w:bCs/>
        </w:rPr>
      </w:pPr>
      <w:r>
        <w:rPr>
          <w:b/>
          <w:bCs/>
        </w:rPr>
        <w:br w:type="page"/>
      </w:r>
    </w:p>
    <w:p w:rsidR="00A17917" w:rsidRDefault="00A17917" w:rsidP="00A17917">
      <w:pPr>
        <w:jc w:val="both"/>
      </w:pPr>
      <w:r w:rsidRPr="0060211F">
        <w:rPr>
          <w:b/>
          <w:color w:val="000000"/>
        </w:rPr>
        <w:lastRenderedPageBreak/>
        <w:t>Автор(ы) рабочей программы дисциплины:</w:t>
      </w:r>
      <w:r>
        <w:rPr>
          <w:b/>
          <w:color w:val="000000"/>
        </w:rPr>
        <w:t xml:space="preserve"> </w:t>
      </w:r>
      <w:r w:rsidR="00C2428F">
        <w:t>профессор, доцент, д.э.н., Новиков Виктор Алексеевич</w:t>
      </w:r>
    </w:p>
    <w:p w:rsidR="00C2428F" w:rsidRDefault="00C2428F" w:rsidP="00A17917">
      <w:pPr>
        <w:jc w:val="both"/>
      </w:pPr>
    </w:p>
    <w:p w:rsidR="00C2428F" w:rsidRPr="0060211F" w:rsidRDefault="00C2428F" w:rsidP="00A17917">
      <w:pPr>
        <w:jc w:val="both"/>
        <w:rPr>
          <w:i/>
          <w:color w:val="000000"/>
        </w:rPr>
      </w:pPr>
    </w:p>
    <w:p w:rsidR="00D20A77" w:rsidRPr="0060211F" w:rsidRDefault="00D20A77" w:rsidP="00D20A77">
      <w:pPr>
        <w:rPr>
          <w:color w:val="000000"/>
        </w:rPr>
      </w:pPr>
      <w:r w:rsidRPr="0060211F">
        <w:rPr>
          <w:color w:val="000000"/>
        </w:rPr>
        <w:t xml:space="preserve">Программа рассмотрена </w:t>
      </w:r>
      <w:r>
        <w:rPr>
          <w:color w:val="000000"/>
        </w:rPr>
        <w:t>и утверждена</w:t>
      </w:r>
      <w:r w:rsidRPr="0060211F">
        <w:rPr>
          <w:color w:val="000000"/>
        </w:rPr>
        <w:t xml:space="preserve"> на заседании кафедры</w:t>
      </w:r>
      <w:r w:rsidRPr="006106E0">
        <w:rPr>
          <w:szCs w:val="28"/>
        </w:rPr>
        <w:t xml:space="preserve"> </w:t>
      </w:r>
      <w:r w:rsidRPr="006106E0">
        <w:rPr>
          <w:color w:val="000000"/>
        </w:rPr>
        <w:t>экономики и предпринимательства</w:t>
      </w:r>
      <w:r w:rsidRPr="0060211F">
        <w:rPr>
          <w:color w:val="000000"/>
        </w:rPr>
        <w:t xml:space="preserve"> </w:t>
      </w:r>
    </w:p>
    <w:p w:rsidR="00D20A77" w:rsidRPr="0060211F" w:rsidRDefault="00D20A77" w:rsidP="00D20A77">
      <w:pPr>
        <w:spacing w:before="120"/>
        <w:ind w:firstLine="403"/>
        <w:rPr>
          <w:color w:val="000000"/>
        </w:rPr>
      </w:pPr>
      <w:r>
        <w:rPr>
          <w:color w:val="000000"/>
        </w:rPr>
        <w:t xml:space="preserve"> «_</w:t>
      </w:r>
      <w:bookmarkStart w:id="1" w:name="_GoBack"/>
      <w:bookmarkEnd w:id="1"/>
      <w:r w:rsidR="008C0936">
        <w:rPr>
          <w:color w:val="000000"/>
          <w:u w:val="single"/>
        </w:rPr>
        <w:t>2</w:t>
      </w:r>
      <w:r w:rsidR="008613C2">
        <w:rPr>
          <w:color w:val="000000"/>
          <w:u w:val="single"/>
        </w:rPr>
        <w:t>8</w:t>
      </w:r>
      <w:r>
        <w:rPr>
          <w:color w:val="000000"/>
        </w:rPr>
        <w:t xml:space="preserve">_» </w:t>
      </w:r>
      <w:proofErr w:type="spellStart"/>
      <w:r w:rsidRPr="007A79A6">
        <w:rPr>
          <w:color w:val="000000"/>
          <w:u w:val="single"/>
        </w:rPr>
        <w:t>____августа</w:t>
      </w:r>
      <w:proofErr w:type="spellEnd"/>
      <w:r w:rsidRPr="007A79A6">
        <w:rPr>
          <w:color w:val="000000"/>
          <w:u w:val="single"/>
        </w:rPr>
        <w:t>________</w:t>
      </w:r>
      <w:r w:rsidR="008613C2">
        <w:rPr>
          <w:color w:val="000000"/>
        </w:rPr>
        <w:t xml:space="preserve"> 2025</w:t>
      </w:r>
      <w:r>
        <w:rPr>
          <w:color w:val="000000"/>
        </w:rPr>
        <w:t xml:space="preserve"> г., протокол № __</w:t>
      </w:r>
      <w:r w:rsidRPr="007A79A6">
        <w:rPr>
          <w:color w:val="000000"/>
          <w:u w:val="single"/>
        </w:rPr>
        <w:t>1</w:t>
      </w:r>
      <w:r w:rsidRPr="0060211F">
        <w:rPr>
          <w:color w:val="000000"/>
        </w:rPr>
        <w:t>___</w:t>
      </w:r>
    </w:p>
    <w:p w:rsidR="00A17917" w:rsidRPr="0060211F" w:rsidRDefault="00A17917" w:rsidP="00A17917">
      <w:pPr>
        <w:spacing w:before="120"/>
        <w:ind w:firstLine="403"/>
        <w:rPr>
          <w:color w:val="000000"/>
        </w:rPr>
      </w:pPr>
    </w:p>
    <w:p w:rsidR="00A17917" w:rsidRPr="0060211F" w:rsidRDefault="00A17917" w:rsidP="00A17917">
      <w:pPr>
        <w:rPr>
          <w:color w:val="000000"/>
        </w:rPr>
      </w:pPr>
    </w:p>
    <w:p w:rsidR="00A17917" w:rsidRPr="0060211F" w:rsidRDefault="00A17917" w:rsidP="00A17917">
      <w:pPr>
        <w:spacing w:before="120"/>
        <w:rPr>
          <w:color w:val="000000"/>
        </w:rPr>
      </w:pPr>
      <w:r w:rsidRPr="0060211F">
        <w:rPr>
          <w:color w:val="000000"/>
        </w:rPr>
        <w:t xml:space="preserve">Программа обновлена </w:t>
      </w:r>
    </w:p>
    <w:p w:rsidR="00A17917" w:rsidRPr="0060211F" w:rsidRDefault="00A17917" w:rsidP="00A17917">
      <w:pPr>
        <w:rPr>
          <w:color w:val="000000"/>
        </w:rPr>
      </w:pPr>
      <w:r w:rsidRPr="0060211F">
        <w:rPr>
          <w:color w:val="000000"/>
        </w:rPr>
        <w:t xml:space="preserve">протокол заседания кафедры № _______  от </w:t>
      </w:r>
      <w:r>
        <w:rPr>
          <w:color w:val="000000"/>
        </w:rPr>
        <w:t>«_____» ______________20 __ г.</w:t>
      </w:r>
    </w:p>
    <w:p w:rsidR="00A17917" w:rsidRPr="0060211F" w:rsidRDefault="00A17917" w:rsidP="00A17917">
      <w:pPr>
        <w:rPr>
          <w:color w:val="000000"/>
        </w:rPr>
      </w:pPr>
      <w:r w:rsidRPr="0060211F">
        <w:rPr>
          <w:color w:val="000000"/>
        </w:rPr>
        <w:t>Согласовано:</w:t>
      </w:r>
    </w:p>
    <w:p w:rsidR="00A17917" w:rsidRPr="0060211F" w:rsidRDefault="00A17917" w:rsidP="00A17917">
      <w:pPr>
        <w:rPr>
          <w:color w:val="000000"/>
        </w:rPr>
      </w:pPr>
      <w:r w:rsidRPr="0060211F">
        <w:rPr>
          <w:color w:val="000000"/>
        </w:rPr>
        <w:t xml:space="preserve">Руководитель ОП ___________________ </w:t>
      </w:r>
      <w:r>
        <w:rPr>
          <w:color w:val="000000"/>
        </w:rPr>
        <w:t>Р.С. Ибрагимова</w:t>
      </w:r>
    </w:p>
    <w:p w:rsidR="00A17917" w:rsidRPr="0060211F" w:rsidRDefault="00A17917" w:rsidP="00A17917">
      <w:pPr>
        <w:ind w:left="3008" w:firstLine="532"/>
        <w:rPr>
          <w:color w:val="000000"/>
          <w:vertAlign w:val="superscript"/>
        </w:rPr>
      </w:pPr>
      <w:r w:rsidRPr="0060211F">
        <w:rPr>
          <w:color w:val="000000"/>
          <w:vertAlign w:val="superscript"/>
        </w:rPr>
        <w:t>(подпись)</w:t>
      </w:r>
    </w:p>
    <w:p w:rsidR="00A17917" w:rsidRPr="0060211F" w:rsidRDefault="00A17917" w:rsidP="00A17917">
      <w:pPr>
        <w:rPr>
          <w:color w:val="000000"/>
        </w:rPr>
      </w:pPr>
    </w:p>
    <w:p w:rsidR="00A17917" w:rsidRPr="0060211F" w:rsidRDefault="00A17917" w:rsidP="00A17917">
      <w:pPr>
        <w:spacing w:before="120"/>
        <w:rPr>
          <w:color w:val="000000"/>
        </w:rPr>
      </w:pPr>
      <w:r w:rsidRPr="0060211F">
        <w:rPr>
          <w:color w:val="000000"/>
        </w:rPr>
        <w:t xml:space="preserve">Программа обновлена </w:t>
      </w:r>
    </w:p>
    <w:p w:rsidR="00A17917" w:rsidRPr="0060211F" w:rsidRDefault="00A17917" w:rsidP="00A17917">
      <w:pPr>
        <w:rPr>
          <w:color w:val="000000"/>
        </w:rPr>
      </w:pPr>
      <w:r w:rsidRPr="0060211F">
        <w:rPr>
          <w:color w:val="000000"/>
        </w:rPr>
        <w:t xml:space="preserve">протокол заседания кафедры № _______  от </w:t>
      </w:r>
      <w:r>
        <w:rPr>
          <w:color w:val="000000"/>
        </w:rPr>
        <w:t>«_____» ______________20 __ г.</w:t>
      </w:r>
    </w:p>
    <w:p w:rsidR="00A17917" w:rsidRPr="0060211F" w:rsidRDefault="00A17917" w:rsidP="00A17917">
      <w:pPr>
        <w:rPr>
          <w:color w:val="000000"/>
        </w:rPr>
      </w:pPr>
      <w:r w:rsidRPr="0060211F">
        <w:rPr>
          <w:color w:val="000000"/>
        </w:rPr>
        <w:t>Согласовано:</w:t>
      </w:r>
    </w:p>
    <w:p w:rsidR="00A17917" w:rsidRPr="0060211F" w:rsidRDefault="00A17917" w:rsidP="00A17917">
      <w:pPr>
        <w:rPr>
          <w:color w:val="000000"/>
        </w:rPr>
      </w:pPr>
      <w:r w:rsidRPr="0060211F">
        <w:rPr>
          <w:color w:val="000000"/>
        </w:rPr>
        <w:t xml:space="preserve">Руководитель ОП ___________________ </w:t>
      </w:r>
      <w:r>
        <w:rPr>
          <w:color w:val="000000"/>
        </w:rPr>
        <w:t>Р.С. Ибрагимова</w:t>
      </w:r>
    </w:p>
    <w:p w:rsidR="00A17917" w:rsidRPr="0060211F" w:rsidRDefault="00A17917" w:rsidP="00A17917">
      <w:pPr>
        <w:rPr>
          <w:color w:val="000000"/>
          <w:vertAlign w:val="superscript"/>
        </w:rPr>
      </w:pPr>
      <w:r w:rsidRPr="0060211F">
        <w:rPr>
          <w:color w:val="000000"/>
          <w:vertAlign w:val="superscript"/>
        </w:rPr>
        <w:t xml:space="preserve"> </w:t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 w:rsidRPr="0060211F">
        <w:rPr>
          <w:color w:val="000000"/>
          <w:vertAlign w:val="superscript"/>
        </w:rPr>
        <w:t>(подпись)</w:t>
      </w:r>
    </w:p>
    <w:p w:rsidR="00A17917" w:rsidRDefault="00A17917" w:rsidP="00A17917">
      <w:pPr>
        <w:rPr>
          <w:color w:val="000000"/>
        </w:rPr>
      </w:pPr>
    </w:p>
    <w:p w:rsidR="00A17917" w:rsidRPr="0060211F" w:rsidRDefault="00A17917" w:rsidP="00A17917">
      <w:pPr>
        <w:spacing w:before="120"/>
        <w:rPr>
          <w:color w:val="000000"/>
        </w:rPr>
      </w:pPr>
      <w:r w:rsidRPr="0060211F">
        <w:rPr>
          <w:color w:val="000000"/>
        </w:rPr>
        <w:t xml:space="preserve">Программа обновлена </w:t>
      </w:r>
    </w:p>
    <w:p w:rsidR="00A17917" w:rsidRPr="0060211F" w:rsidRDefault="00A17917" w:rsidP="00A17917">
      <w:pPr>
        <w:rPr>
          <w:color w:val="000000"/>
        </w:rPr>
      </w:pPr>
      <w:r w:rsidRPr="0060211F">
        <w:rPr>
          <w:color w:val="000000"/>
        </w:rPr>
        <w:t xml:space="preserve">протокол заседания кафедры № _______  от </w:t>
      </w:r>
      <w:r>
        <w:rPr>
          <w:color w:val="000000"/>
        </w:rPr>
        <w:t>«_____» ______________20 __ г.</w:t>
      </w:r>
    </w:p>
    <w:p w:rsidR="00A17917" w:rsidRPr="0060211F" w:rsidRDefault="00A17917" w:rsidP="00A17917">
      <w:pPr>
        <w:rPr>
          <w:color w:val="000000"/>
        </w:rPr>
      </w:pPr>
      <w:r w:rsidRPr="0060211F">
        <w:rPr>
          <w:color w:val="000000"/>
        </w:rPr>
        <w:t>Согласовано:</w:t>
      </w:r>
    </w:p>
    <w:p w:rsidR="00A17917" w:rsidRPr="0060211F" w:rsidRDefault="00A17917" w:rsidP="00A17917">
      <w:pPr>
        <w:rPr>
          <w:color w:val="000000"/>
        </w:rPr>
      </w:pPr>
      <w:r w:rsidRPr="0060211F">
        <w:rPr>
          <w:color w:val="000000"/>
        </w:rPr>
        <w:t xml:space="preserve">Руководитель ОП ___________________ </w:t>
      </w:r>
      <w:r>
        <w:rPr>
          <w:color w:val="000000"/>
        </w:rPr>
        <w:t>Р.С. Ибрагимова</w:t>
      </w:r>
    </w:p>
    <w:p w:rsidR="00A17917" w:rsidRPr="0060211F" w:rsidRDefault="00A17917" w:rsidP="00A17917">
      <w:pPr>
        <w:ind w:left="3008" w:firstLine="532"/>
        <w:rPr>
          <w:color w:val="000000"/>
          <w:vertAlign w:val="superscript"/>
        </w:rPr>
      </w:pPr>
      <w:r w:rsidRPr="0060211F">
        <w:rPr>
          <w:color w:val="000000"/>
          <w:vertAlign w:val="superscript"/>
        </w:rPr>
        <w:t>(подпись)</w:t>
      </w:r>
    </w:p>
    <w:p w:rsidR="00A17917" w:rsidRPr="0060211F" w:rsidRDefault="00A17917" w:rsidP="00A17917">
      <w:pPr>
        <w:rPr>
          <w:color w:val="000000"/>
        </w:rPr>
      </w:pPr>
    </w:p>
    <w:p w:rsidR="006C1849" w:rsidRDefault="006C1849"/>
    <w:sectPr w:rsidR="006C1849" w:rsidSect="00121094">
      <w:headerReference w:type="defaul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F5B" w:rsidRDefault="00311F5B">
      <w:r>
        <w:separator/>
      </w:r>
    </w:p>
  </w:endnote>
  <w:endnote w:type="continuationSeparator" w:id="0">
    <w:p w:rsidR="00311F5B" w:rsidRDefault="00311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F5B" w:rsidRDefault="00311F5B">
      <w:r>
        <w:separator/>
      </w:r>
    </w:p>
  </w:footnote>
  <w:footnote w:type="continuationSeparator" w:id="0">
    <w:p w:rsidR="00311F5B" w:rsidRDefault="00311F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70" w:rsidRPr="00C35AD0" w:rsidRDefault="00EE6D70" w:rsidP="00872D81">
    <w:pPr>
      <w:tabs>
        <w:tab w:val="center" w:pos="4677"/>
        <w:tab w:val="right" w:pos="9355"/>
      </w:tabs>
      <w:jc w:val="center"/>
      <w:rPr>
        <w:b/>
        <w:bCs/>
        <w:sz w:val="22"/>
        <w:szCs w:val="22"/>
      </w:rPr>
    </w:pPr>
    <w:r>
      <w:rPr>
        <w:noProof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25400</wp:posOffset>
          </wp:positionH>
          <wp:positionV relativeFrom="paragraph">
            <wp:posOffset>26035</wp:posOffset>
          </wp:positionV>
          <wp:extent cx="589280" cy="608330"/>
          <wp:effectExtent l="0" t="0" r="1270" b="127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80" cy="6083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EE6D70" w:rsidRPr="006E300E" w:rsidRDefault="00EE6D70" w:rsidP="00121094">
    <w:pPr>
      <w:tabs>
        <w:tab w:val="center" w:pos="4677"/>
        <w:tab w:val="right" w:pos="9355"/>
      </w:tabs>
      <w:jc w:val="center"/>
    </w:pPr>
    <w:r w:rsidRPr="006E300E">
      <w:t>Основная профессиональная образовательная программа</w:t>
    </w:r>
  </w:p>
  <w:p w:rsidR="00EE6D70" w:rsidRPr="00BF526A" w:rsidRDefault="00EE6D70" w:rsidP="00121094">
    <w:pPr>
      <w:tabs>
        <w:tab w:val="center" w:pos="4677"/>
        <w:tab w:val="right" w:pos="9355"/>
      </w:tabs>
      <w:jc w:val="center"/>
    </w:pPr>
    <w:r>
      <w:t>38.04.01 Экономика</w:t>
    </w:r>
  </w:p>
  <w:p w:rsidR="00EE6D70" w:rsidRPr="00EB181B" w:rsidRDefault="00EE6D70" w:rsidP="00121094">
    <w:pPr>
      <w:tabs>
        <w:tab w:val="center" w:pos="4677"/>
        <w:tab w:val="right" w:pos="9355"/>
      </w:tabs>
      <w:jc w:val="center"/>
    </w:pPr>
    <w:r w:rsidRPr="00EB181B">
      <w:t>(</w:t>
    </w:r>
    <w:r>
      <w:t>Экономика фирмы и внешнеэкономическая деятельность</w:t>
    </w:r>
    <w:r w:rsidRPr="00EB181B">
      <w:t>)</w:t>
    </w:r>
  </w:p>
  <w:p w:rsidR="00EE6D70" w:rsidRPr="006E300E" w:rsidRDefault="00EE6D70" w:rsidP="00121094">
    <w:pPr>
      <w:pBdr>
        <w:bottom w:val="double" w:sz="6" w:space="1" w:color="auto"/>
      </w:pBdr>
      <w:jc w:val="center"/>
    </w:pPr>
  </w:p>
  <w:p w:rsidR="00EE6D70" w:rsidRPr="00E95F7A" w:rsidRDefault="00EE6D70" w:rsidP="00121094">
    <w:pPr>
      <w:pStyle w:val="a8"/>
    </w:pPr>
  </w:p>
  <w:p w:rsidR="00EE6D70" w:rsidRPr="00DB6FF5" w:rsidRDefault="00EE6D70" w:rsidP="00121094">
    <w:pPr>
      <w:tabs>
        <w:tab w:val="center" w:pos="4677"/>
        <w:tab w:val="right" w:pos="9355"/>
      </w:tabs>
      <w:jc w:val="center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F90"/>
    <w:multiLevelType w:val="hybridMultilevel"/>
    <w:tmpl w:val="E77C478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A0A1F"/>
    <w:multiLevelType w:val="hybridMultilevel"/>
    <w:tmpl w:val="D0FAC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4607ED"/>
    <w:multiLevelType w:val="hybridMultilevel"/>
    <w:tmpl w:val="9C5CE506"/>
    <w:lvl w:ilvl="0" w:tplc="A6AA49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9C0BE3"/>
    <w:multiLevelType w:val="hybridMultilevel"/>
    <w:tmpl w:val="872C0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95167C"/>
    <w:multiLevelType w:val="hybridMultilevel"/>
    <w:tmpl w:val="9C3082BE"/>
    <w:lvl w:ilvl="0" w:tplc="041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FC3A78"/>
    <w:multiLevelType w:val="hybridMultilevel"/>
    <w:tmpl w:val="BD5CF410"/>
    <w:lvl w:ilvl="0" w:tplc="EDE4053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2150ED"/>
    <w:multiLevelType w:val="hybridMultilevel"/>
    <w:tmpl w:val="CF184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631E06"/>
    <w:multiLevelType w:val="hybridMultilevel"/>
    <w:tmpl w:val="FF563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D114A"/>
    <w:rsid w:val="0001105A"/>
    <w:rsid w:val="00037C1C"/>
    <w:rsid w:val="00040F02"/>
    <w:rsid w:val="0004132A"/>
    <w:rsid w:val="00056F09"/>
    <w:rsid w:val="00060387"/>
    <w:rsid w:val="0007517E"/>
    <w:rsid w:val="000A25D1"/>
    <w:rsid w:val="000A4C20"/>
    <w:rsid w:val="000C6E6B"/>
    <w:rsid w:val="001075CF"/>
    <w:rsid w:val="00121094"/>
    <w:rsid w:val="00137101"/>
    <w:rsid w:val="00137242"/>
    <w:rsid w:val="001433DF"/>
    <w:rsid w:val="001603AD"/>
    <w:rsid w:val="00172C47"/>
    <w:rsid w:val="00172F45"/>
    <w:rsid w:val="00173D42"/>
    <w:rsid w:val="001A25B2"/>
    <w:rsid w:val="001A6521"/>
    <w:rsid w:val="00215B4A"/>
    <w:rsid w:val="00267908"/>
    <w:rsid w:val="002B45F6"/>
    <w:rsid w:val="002D1DA0"/>
    <w:rsid w:val="002D420D"/>
    <w:rsid w:val="002F02E3"/>
    <w:rsid w:val="00311F5B"/>
    <w:rsid w:val="0032746F"/>
    <w:rsid w:val="00327538"/>
    <w:rsid w:val="00327CB8"/>
    <w:rsid w:val="00356DFB"/>
    <w:rsid w:val="003606A8"/>
    <w:rsid w:val="003627BB"/>
    <w:rsid w:val="00373692"/>
    <w:rsid w:val="003A09AF"/>
    <w:rsid w:val="003E1218"/>
    <w:rsid w:val="0040064E"/>
    <w:rsid w:val="004137C8"/>
    <w:rsid w:val="00416346"/>
    <w:rsid w:val="004349CF"/>
    <w:rsid w:val="00462A2B"/>
    <w:rsid w:val="00495E17"/>
    <w:rsid w:val="004E6E57"/>
    <w:rsid w:val="004F3E8D"/>
    <w:rsid w:val="0052254B"/>
    <w:rsid w:val="00553EB7"/>
    <w:rsid w:val="005558F5"/>
    <w:rsid w:val="00570F0C"/>
    <w:rsid w:val="00591DBA"/>
    <w:rsid w:val="005E6E67"/>
    <w:rsid w:val="005F25C4"/>
    <w:rsid w:val="00605804"/>
    <w:rsid w:val="00606D33"/>
    <w:rsid w:val="00606E6E"/>
    <w:rsid w:val="006131C0"/>
    <w:rsid w:val="00620EF9"/>
    <w:rsid w:val="00672DBE"/>
    <w:rsid w:val="00696E70"/>
    <w:rsid w:val="006C1849"/>
    <w:rsid w:val="006D114A"/>
    <w:rsid w:val="00724219"/>
    <w:rsid w:val="00764DDC"/>
    <w:rsid w:val="00772252"/>
    <w:rsid w:val="00784A85"/>
    <w:rsid w:val="007D7986"/>
    <w:rsid w:val="008067D7"/>
    <w:rsid w:val="00822486"/>
    <w:rsid w:val="00836AE9"/>
    <w:rsid w:val="00847BA8"/>
    <w:rsid w:val="00855FA5"/>
    <w:rsid w:val="00856539"/>
    <w:rsid w:val="008613C2"/>
    <w:rsid w:val="00872D81"/>
    <w:rsid w:val="00893A92"/>
    <w:rsid w:val="008A2C8D"/>
    <w:rsid w:val="008B1D11"/>
    <w:rsid w:val="008B44E8"/>
    <w:rsid w:val="008C0936"/>
    <w:rsid w:val="008D6EFE"/>
    <w:rsid w:val="008E5D26"/>
    <w:rsid w:val="00984786"/>
    <w:rsid w:val="0098481A"/>
    <w:rsid w:val="00997728"/>
    <w:rsid w:val="00A04542"/>
    <w:rsid w:val="00A15A8C"/>
    <w:rsid w:val="00A17917"/>
    <w:rsid w:val="00A33E47"/>
    <w:rsid w:val="00A36B74"/>
    <w:rsid w:val="00A41429"/>
    <w:rsid w:val="00A516EA"/>
    <w:rsid w:val="00A73F1C"/>
    <w:rsid w:val="00AA5A38"/>
    <w:rsid w:val="00AE7F96"/>
    <w:rsid w:val="00B304DC"/>
    <w:rsid w:val="00B331D5"/>
    <w:rsid w:val="00B56664"/>
    <w:rsid w:val="00B63DE5"/>
    <w:rsid w:val="00B72A0D"/>
    <w:rsid w:val="00BA1A24"/>
    <w:rsid w:val="00BC0480"/>
    <w:rsid w:val="00BD4C2B"/>
    <w:rsid w:val="00BF1B48"/>
    <w:rsid w:val="00BF2313"/>
    <w:rsid w:val="00C2428F"/>
    <w:rsid w:val="00C31BA0"/>
    <w:rsid w:val="00C62F5E"/>
    <w:rsid w:val="00C66C3F"/>
    <w:rsid w:val="00CC1121"/>
    <w:rsid w:val="00CD5FA0"/>
    <w:rsid w:val="00D20A77"/>
    <w:rsid w:val="00D2669F"/>
    <w:rsid w:val="00D36C91"/>
    <w:rsid w:val="00D374F9"/>
    <w:rsid w:val="00D43846"/>
    <w:rsid w:val="00DB3634"/>
    <w:rsid w:val="00DB6A75"/>
    <w:rsid w:val="00DC5029"/>
    <w:rsid w:val="00E04DE2"/>
    <w:rsid w:val="00E65644"/>
    <w:rsid w:val="00E7084C"/>
    <w:rsid w:val="00E85F0D"/>
    <w:rsid w:val="00E95527"/>
    <w:rsid w:val="00EB0E35"/>
    <w:rsid w:val="00EC162A"/>
    <w:rsid w:val="00EE6D70"/>
    <w:rsid w:val="00EF755C"/>
    <w:rsid w:val="00F337F2"/>
    <w:rsid w:val="00F54FDA"/>
    <w:rsid w:val="00F63E7D"/>
    <w:rsid w:val="00F72651"/>
    <w:rsid w:val="00FE0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4F3E8D"/>
    <w:pPr>
      <w:keepNext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3A09AF"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rFonts w:eastAsia="Calibri"/>
      <w:b/>
      <w:bCs/>
      <w:sz w:val="16"/>
      <w:szCs w:val="16"/>
    </w:rPr>
  </w:style>
  <w:style w:type="character" w:customStyle="1" w:styleId="a5">
    <w:name w:val="Название Знак"/>
    <w:basedOn w:val="a1"/>
    <w:link w:val="a4"/>
    <w:uiPriority w:val="99"/>
    <w:rsid w:val="003A09AF"/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styleId="2">
    <w:name w:val="Body Text Indent 2"/>
    <w:basedOn w:val="a0"/>
    <w:link w:val="20"/>
    <w:uiPriority w:val="99"/>
    <w:semiHidden/>
    <w:rsid w:val="003A09AF"/>
    <w:pPr>
      <w:autoSpaceDE w:val="0"/>
      <w:autoSpaceDN w:val="0"/>
      <w:adjustRightInd w:val="0"/>
      <w:spacing w:line="360" w:lineRule="auto"/>
      <w:ind w:firstLine="720"/>
      <w:jc w:val="center"/>
    </w:pPr>
    <w:rPr>
      <w:rFonts w:eastAsia="Calibri"/>
      <w:b/>
      <w:bCs/>
      <w:sz w:val="18"/>
      <w:szCs w:val="18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3A09AF"/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styleId="a6">
    <w:name w:val="List Paragraph"/>
    <w:basedOn w:val="a0"/>
    <w:uiPriority w:val="99"/>
    <w:qFormat/>
    <w:rsid w:val="003A09A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">
    <w:name w:val="список с точками"/>
    <w:basedOn w:val="a0"/>
    <w:uiPriority w:val="99"/>
    <w:rsid w:val="003A09AF"/>
    <w:pPr>
      <w:numPr>
        <w:numId w:val="1"/>
      </w:numPr>
      <w:spacing w:line="312" w:lineRule="auto"/>
      <w:jc w:val="both"/>
    </w:pPr>
  </w:style>
  <w:style w:type="paragraph" w:customStyle="1" w:styleId="11">
    <w:name w:val="Обычный1"/>
    <w:uiPriority w:val="99"/>
    <w:rsid w:val="003A09A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12">
    <w:name w:val="Обычный (веб)1"/>
    <w:basedOn w:val="a0"/>
    <w:uiPriority w:val="99"/>
    <w:rsid w:val="003A09AF"/>
    <w:pPr>
      <w:suppressAutoHyphens/>
      <w:spacing w:before="28" w:after="28"/>
    </w:pPr>
    <w:rPr>
      <w:kern w:val="1"/>
      <w:lang w:eastAsia="ar-SA"/>
    </w:rPr>
  </w:style>
  <w:style w:type="paragraph" w:customStyle="1" w:styleId="21">
    <w:name w:val="Абзац списка2"/>
    <w:basedOn w:val="a0"/>
    <w:uiPriority w:val="99"/>
    <w:rsid w:val="003A09AF"/>
    <w:pPr>
      <w:suppressAutoHyphens/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ar-SA"/>
    </w:rPr>
  </w:style>
  <w:style w:type="character" w:styleId="a7">
    <w:name w:val="Hyperlink"/>
    <w:uiPriority w:val="99"/>
    <w:unhideWhenUsed/>
    <w:rsid w:val="003A09AF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9"/>
    <w:rsid w:val="004F3E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0"/>
    <w:link w:val="a9"/>
    <w:unhideWhenUsed/>
    <w:rsid w:val="001A65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1A6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1A65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1A65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1"/>
    <w:uiPriority w:val="99"/>
    <w:semiHidden/>
    <w:unhideWhenUsed/>
    <w:rsid w:val="00BF231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906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06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_red&amp;id=684876" TargetMode="Externa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www.cbr.ru" TargetMode="External"/><Relationship Id="rId26" Type="http://schemas.openxmlformats.org/officeDocument/2006/relationships/hyperlink" Target="http://www.businesspress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ber.or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ni.ivanovo.ac.ru/" TargetMode="External"/><Relationship Id="rId17" Type="http://schemas.openxmlformats.org/officeDocument/2006/relationships/hyperlink" Target="http://www.gks.ru" TargetMode="External"/><Relationship Id="rId25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fin.ru" TargetMode="External"/><Relationship Id="rId20" Type="http://schemas.openxmlformats.org/officeDocument/2006/relationships/hyperlink" Target="http://www.ivanovoObl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ni.ivanovo.ac.ru/" TargetMode="External"/><Relationship Id="rId24" Type="http://schemas.openxmlformats.org/officeDocument/2006/relationships/hyperlink" Target="http://www.ie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conomy.gov.ru" TargetMode="External"/><Relationship Id="rId23" Type="http://schemas.openxmlformats.org/officeDocument/2006/relationships/hyperlink" Target="http://www.rbk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iblioclub.ru/index.php?page=book&amp;id=59414" TargetMode="External"/><Relationship Id="rId19" Type="http://schemas.openxmlformats.org/officeDocument/2006/relationships/hyperlink" Target="http://www.ivanovskayaob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720249" TargetMode="External"/><Relationship Id="rId14" Type="http://schemas.openxmlformats.org/officeDocument/2006/relationships/hyperlink" Target="http://lib.ivanovo.ac.ru/index.php/ek" TargetMode="External"/><Relationship Id="rId22" Type="http://schemas.openxmlformats.org/officeDocument/2006/relationships/hyperlink" Target="http://www.fransh.ru" TargetMode="External"/><Relationship Id="rId27" Type="http://schemas.openxmlformats.org/officeDocument/2006/relationships/header" Target="header1.xml"/><Relationship Id="rId35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94096-6F95-4BF8-A352-7F7D6F156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13</Pages>
  <Words>4159</Words>
  <Characters>23709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EIOPUser</cp:lastModifiedBy>
  <cp:revision>77</cp:revision>
  <dcterms:created xsi:type="dcterms:W3CDTF">2019-01-20T17:33:00Z</dcterms:created>
  <dcterms:modified xsi:type="dcterms:W3CDTF">2025-10-07T09:04:00Z</dcterms:modified>
</cp:coreProperties>
</file>